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05D2" w:rsidRDefault="001705D2" w:rsidP="00742081">
      <w:pPr>
        <w:spacing w:line="480" w:lineRule="auto"/>
        <w:jc w:val="center"/>
        <w:rPr>
          <w:rFonts w:ascii="Times New Roman" w:hAnsi="Times New Roman" w:cs="Times New Roman"/>
          <w:sz w:val="24"/>
          <w:szCs w:val="24"/>
        </w:rPr>
      </w:pPr>
    </w:p>
    <w:p w:rsidR="00E45EE1" w:rsidRPr="00742081" w:rsidRDefault="00E45EE1" w:rsidP="00742081">
      <w:pPr>
        <w:spacing w:line="480" w:lineRule="auto"/>
        <w:jc w:val="center"/>
        <w:rPr>
          <w:rFonts w:ascii="Times New Roman" w:hAnsi="Times New Roman" w:cs="Times New Roman"/>
          <w:sz w:val="24"/>
          <w:szCs w:val="24"/>
        </w:rPr>
      </w:pPr>
    </w:p>
    <w:p w:rsidR="001705D2" w:rsidRDefault="001705D2" w:rsidP="00742081">
      <w:pPr>
        <w:spacing w:line="480" w:lineRule="auto"/>
        <w:jc w:val="center"/>
        <w:rPr>
          <w:rFonts w:ascii="Times New Roman" w:hAnsi="Times New Roman" w:cs="Times New Roman"/>
          <w:sz w:val="24"/>
          <w:szCs w:val="24"/>
        </w:rPr>
      </w:pPr>
    </w:p>
    <w:p w:rsidR="00742081" w:rsidRPr="00742081" w:rsidRDefault="00742081" w:rsidP="00742081">
      <w:pPr>
        <w:spacing w:line="480" w:lineRule="auto"/>
        <w:jc w:val="center"/>
        <w:rPr>
          <w:rFonts w:ascii="Times New Roman" w:hAnsi="Times New Roman" w:cs="Times New Roman"/>
          <w:sz w:val="24"/>
          <w:szCs w:val="24"/>
        </w:rPr>
      </w:pPr>
    </w:p>
    <w:p w:rsidR="001705D2" w:rsidRPr="00742081" w:rsidRDefault="001705D2" w:rsidP="00742081">
      <w:pPr>
        <w:spacing w:line="480" w:lineRule="auto"/>
        <w:jc w:val="center"/>
        <w:rPr>
          <w:rFonts w:ascii="Times New Roman" w:hAnsi="Times New Roman" w:cs="Times New Roman"/>
          <w:sz w:val="24"/>
          <w:szCs w:val="24"/>
        </w:rPr>
      </w:pPr>
    </w:p>
    <w:p w:rsidR="00742081" w:rsidRPr="00742081" w:rsidRDefault="00742081" w:rsidP="00742081">
      <w:pPr>
        <w:spacing w:line="480" w:lineRule="auto"/>
        <w:jc w:val="center"/>
        <w:rPr>
          <w:rFonts w:ascii="Times New Roman" w:hAnsi="Times New Roman" w:cs="Times New Roman"/>
          <w:sz w:val="24"/>
          <w:szCs w:val="24"/>
        </w:rPr>
      </w:pPr>
    </w:p>
    <w:p w:rsidR="001705D2" w:rsidRPr="00742081" w:rsidRDefault="001705D2" w:rsidP="00742081">
      <w:pPr>
        <w:spacing w:line="480" w:lineRule="auto"/>
        <w:jc w:val="center"/>
        <w:rPr>
          <w:rFonts w:ascii="Times New Roman" w:hAnsi="Times New Roman" w:cs="Times New Roman"/>
          <w:sz w:val="24"/>
          <w:szCs w:val="24"/>
        </w:rPr>
      </w:pPr>
    </w:p>
    <w:p w:rsidR="001705D2" w:rsidRPr="00742081" w:rsidRDefault="00742081" w:rsidP="00742081">
      <w:pPr>
        <w:spacing w:line="480" w:lineRule="auto"/>
        <w:jc w:val="center"/>
        <w:rPr>
          <w:rFonts w:ascii="Times New Roman" w:hAnsi="Times New Roman" w:cs="Times New Roman"/>
          <w:sz w:val="24"/>
          <w:szCs w:val="24"/>
        </w:rPr>
      </w:pPr>
      <w:r>
        <w:rPr>
          <w:rFonts w:ascii="Times New Roman" w:hAnsi="Times New Roman" w:cs="Times New Roman"/>
          <w:sz w:val="24"/>
          <w:szCs w:val="24"/>
        </w:rPr>
        <w:t>Short-Term Financing</w:t>
      </w:r>
    </w:p>
    <w:p w:rsidR="001705D2" w:rsidRPr="00742081" w:rsidRDefault="001705D2" w:rsidP="00742081">
      <w:pPr>
        <w:spacing w:line="480" w:lineRule="auto"/>
        <w:jc w:val="center"/>
        <w:rPr>
          <w:rFonts w:ascii="Times New Roman" w:hAnsi="Times New Roman" w:cs="Times New Roman"/>
          <w:sz w:val="24"/>
          <w:szCs w:val="24"/>
        </w:rPr>
      </w:pPr>
      <w:r w:rsidRPr="00742081">
        <w:rPr>
          <w:rFonts w:ascii="Times New Roman" w:hAnsi="Times New Roman" w:cs="Times New Roman"/>
          <w:sz w:val="24"/>
          <w:szCs w:val="24"/>
        </w:rPr>
        <w:t>Name</w:t>
      </w:r>
    </w:p>
    <w:p w:rsidR="001705D2" w:rsidRPr="00742081" w:rsidRDefault="001705D2" w:rsidP="00742081">
      <w:pPr>
        <w:spacing w:line="480" w:lineRule="auto"/>
        <w:jc w:val="center"/>
        <w:rPr>
          <w:rFonts w:ascii="Times New Roman" w:hAnsi="Times New Roman" w:cs="Times New Roman"/>
          <w:sz w:val="24"/>
          <w:szCs w:val="24"/>
        </w:rPr>
      </w:pPr>
      <w:r w:rsidRPr="00742081">
        <w:rPr>
          <w:rFonts w:ascii="Times New Roman" w:hAnsi="Times New Roman" w:cs="Times New Roman"/>
          <w:sz w:val="24"/>
          <w:szCs w:val="24"/>
        </w:rPr>
        <w:t>Institution</w:t>
      </w:r>
    </w:p>
    <w:p w:rsidR="001705D2" w:rsidRPr="00742081" w:rsidRDefault="001705D2" w:rsidP="00742081">
      <w:pPr>
        <w:spacing w:line="480" w:lineRule="auto"/>
        <w:jc w:val="center"/>
        <w:rPr>
          <w:rFonts w:ascii="Times New Roman" w:hAnsi="Times New Roman" w:cs="Times New Roman"/>
          <w:sz w:val="24"/>
          <w:szCs w:val="24"/>
        </w:rPr>
      </w:pPr>
      <w:r w:rsidRPr="00742081">
        <w:rPr>
          <w:rFonts w:ascii="Times New Roman" w:hAnsi="Times New Roman" w:cs="Times New Roman"/>
          <w:sz w:val="24"/>
          <w:szCs w:val="24"/>
        </w:rPr>
        <w:t>Date</w:t>
      </w:r>
    </w:p>
    <w:p w:rsidR="001705D2" w:rsidRPr="00742081" w:rsidRDefault="001705D2" w:rsidP="00742081">
      <w:pPr>
        <w:spacing w:line="480" w:lineRule="auto"/>
        <w:jc w:val="center"/>
        <w:rPr>
          <w:rFonts w:ascii="Times New Roman" w:hAnsi="Times New Roman" w:cs="Times New Roman"/>
          <w:sz w:val="24"/>
          <w:szCs w:val="24"/>
        </w:rPr>
      </w:pPr>
    </w:p>
    <w:p w:rsidR="001705D2" w:rsidRPr="00742081" w:rsidRDefault="001705D2" w:rsidP="00742081">
      <w:pPr>
        <w:spacing w:line="480" w:lineRule="auto"/>
        <w:jc w:val="center"/>
        <w:rPr>
          <w:rFonts w:ascii="Times New Roman" w:hAnsi="Times New Roman" w:cs="Times New Roman"/>
          <w:sz w:val="24"/>
          <w:szCs w:val="24"/>
        </w:rPr>
      </w:pPr>
    </w:p>
    <w:p w:rsidR="001705D2" w:rsidRPr="00742081" w:rsidRDefault="001705D2" w:rsidP="00742081">
      <w:pPr>
        <w:spacing w:line="480" w:lineRule="auto"/>
        <w:jc w:val="center"/>
        <w:rPr>
          <w:rFonts w:ascii="Times New Roman" w:hAnsi="Times New Roman" w:cs="Times New Roman"/>
          <w:sz w:val="24"/>
          <w:szCs w:val="24"/>
        </w:rPr>
      </w:pPr>
    </w:p>
    <w:p w:rsidR="001705D2" w:rsidRPr="00742081" w:rsidRDefault="001705D2" w:rsidP="00742081">
      <w:pPr>
        <w:spacing w:line="480" w:lineRule="auto"/>
        <w:jc w:val="center"/>
        <w:rPr>
          <w:rFonts w:ascii="Times New Roman" w:hAnsi="Times New Roman" w:cs="Times New Roman"/>
          <w:sz w:val="24"/>
          <w:szCs w:val="24"/>
        </w:rPr>
      </w:pPr>
    </w:p>
    <w:p w:rsidR="001705D2" w:rsidRPr="00742081" w:rsidRDefault="001705D2" w:rsidP="00742081">
      <w:pPr>
        <w:spacing w:line="480" w:lineRule="auto"/>
        <w:jc w:val="center"/>
        <w:rPr>
          <w:rFonts w:ascii="Times New Roman" w:hAnsi="Times New Roman" w:cs="Times New Roman"/>
          <w:sz w:val="24"/>
          <w:szCs w:val="24"/>
        </w:rPr>
      </w:pPr>
    </w:p>
    <w:p w:rsidR="001705D2" w:rsidRPr="00742081" w:rsidRDefault="001705D2" w:rsidP="00742081">
      <w:pPr>
        <w:spacing w:line="480" w:lineRule="auto"/>
        <w:jc w:val="center"/>
        <w:rPr>
          <w:rFonts w:ascii="Times New Roman" w:hAnsi="Times New Roman" w:cs="Times New Roman"/>
          <w:sz w:val="24"/>
          <w:szCs w:val="24"/>
        </w:rPr>
      </w:pPr>
    </w:p>
    <w:p w:rsidR="00742081" w:rsidRDefault="00742081" w:rsidP="00742081">
      <w:pPr>
        <w:spacing w:line="480" w:lineRule="auto"/>
        <w:rPr>
          <w:rFonts w:ascii="Times New Roman" w:hAnsi="Times New Roman" w:cs="Times New Roman"/>
          <w:sz w:val="24"/>
          <w:szCs w:val="24"/>
        </w:rPr>
      </w:pPr>
    </w:p>
    <w:p w:rsidR="00E45EE1" w:rsidRDefault="00E45EE1" w:rsidP="00742081">
      <w:pPr>
        <w:spacing w:line="480" w:lineRule="auto"/>
        <w:rPr>
          <w:rFonts w:ascii="Times New Roman" w:hAnsi="Times New Roman" w:cs="Times New Roman"/>
          <w:sz w:val="24"/>
          <w:szCs w:val="24"/>
        </w:rPr>
      </w:pPr>
    </w:p>
    <w:p w:rsidR="00742081" w:rsidRDefault="00742081" w:rsidP="00742081">
      <w:pPr>
        <w:spacing w:line="480" w:lineRule="auto"/>
        <w:jc w:val="center"/>
        <w:rPr>
          <w:rFonts w:ascii="Times New Roman" w:hAnsi="Times New Roman" w:cs="Times New Roman"/>
          <w:i/>
          <w:sz w:val="24"/>
          <w:szCs w:val="24"/>
        </w:rPr>
      </w:pPr>
      <w:r>
        <w:rPr>
          <w:rFonts w:ascii="Times New Roman" w:hAnsi="Times New Roman" w:cs="Times New Roman"/>
          <w:sz w:val="24"/>
          <w:szCs w:val="24"/>
        </w:rPr>
        <w:lastRenderedPageBreak/>
        <w:t>Short-Term Financing</w:t>
      </w:r>
    </w:p>
    <w:p w:rsidR="00392A82" w:rsidRPr="009D3E0A" w:rsidRDefault="00392A82" w:rsidP="00E45EE1">
      <w:pPr>
        <w:spacing w:line="480" w:lineRule="auto"/>
        <w:jc w:val="center"/>
        <w:rPr>
          <w:rFonts w:ascii="Times New Roman" w:hAnsi="Times New Roman" w:cs="Times New Roman"/>
          <w:b/>
          <w:sz w:val="24"/>
          <w:szCs w:val="24"/>
        </w:rPr>
      </w:pPr>
      <w:r w:rsidRPr="009D3E0A">
        <w:rPr>
          <w:rFonts w:ascii="Times New Roman" w:hAnsi="Times New Roman" w:cs="Times New Roman"/>
          <w:b/>
          <w:sz w:val="24"/>
          <w:szCs w:val="24"/>
        </w:rPr>
        <w:t>Introduction</w:t>
      </w:r>
    </w:p>
    <w:p w:rsidR="005F1726" w:rsidRDefault="00B52276" w:rsidP="00742081">
      <w:pPr>
        <w:spacing w:line="480" w:lineRule="auto"/>
        <w:ind w:firstLine="720"/>
        <w:rPr>
          <w:rFonts w:ascii="Times New Roman" w:hAnsi="Times New Roman" w:cs="Times New Roman"/>
          <w:color w:val="222222"/>
          <w:sz w:val="24"/>
          <w:szCs w:val="24"/>
          <w:shd w:val="clear" w:color="auto" w:fill="FFFFFF"/>
        </w:rPr>
      </w:pPr>
      <w:r w:rsidRPr="00742081">
        <w:rPr>
          <w:rFonts w:ascii="Times New Roman" w:hAnsi="Times New Roman" w:cs="Times New Roman"/>
          <w:sz w:val="24"/>
          <w:szCs w:val="24"/>
        </w:rPr>
        <w:t xml:space="preserve">Short-term financing is termed as obligations that are direct of local government in need of the funding. </w:t>
      </w:r>
      <w:r w:rsidR="00C7453D" w:rsidRPr="00742081">
        <w:rPr>
          <w:rFonts w:ascii="Times New Roman" w:hAnsi="Times New Roman" w:cs="Times New Roman"/>
          <w:sz w:val="24"/>
          <w:szCs w:val="24"/>
        </w:rPr>
        <w:t xml:space="preserve">Usually, no fees are needed in </w:t>
      </w:r>
      <w:r w:rsidR="00AA2423" w:rsidRPr="00742081">
        <w:rPr>
          <w:rFonts w:ascii="Times New Roman" w:hAnsi="Times New Roman" w:cs="Times New Roman"/>
          <w:sz w:val="24"/>
          <w:szCs w:val="24"/>
        </w:rPr>
        <w:t>setting up short-term finances (</w:t>
      </w:r>
      <w:r w:rsidR="00AA2423" w:rsidRPr="00742081">
        <w:rPr>
          <w:rFonts w:ascii="Times New Roman" w:hAnsi="Times New Roman" w:cs="Times New Roman"/>
          <w:color w:val="222222"/>
          <w:sz w:val="24"/>
          <w:szCs w:val="24"/>
          <w:shd w:val="clear" w:color="auto" w:fill="FFFFFF"/>
        </w:rPr>
        <w:t>Kahl, et al, 2015).</w:t>
      </w:r>
      <w:r w:rsidR="00FD1D67" w:rsidRPr="00742081">
        <w:rPr>
          <w:rFonts w:ascii="Times New Roman" w:hAnsi="Times New Roman" w:cs="Times New Roman"/>
          <w:sz w:val="24"/>
          <w:szCs w:val="24"/>
        </w:rPr>
        <w:t>Therefore;</w:t>
      </w:r>
      <w:r w:rsidR="00C7453D" w:rsidRPr="00742081">
        <w:rPr>
          <w:rFonts w:ascii="Times New Roman" w:hAnsi="Times New Roman" w:cs="Times New Roman"/>
          <w:sz w:val="24"/>
          <w:szCs w:val="24"/>
        </w:rPr>
        <w:t xml:space="preserve"> it leads to the daily calculation of interest, and monthly compounds and collection on the second busines</w:t>
      </w:r>
      <w:r w:rsidR="009D3E0A">
        <w:rPr>
          <w:rFonts w:ascii="Times New Roman" w:hAnsi="Times New Roman" w:cs="Times New Roman"/>
          <w:sz w:val="24"/>
          <w:szCs w:val="24"/>
        </w:rPr>
        <w:t xml:space="preserve">s day of that following month. </w:t>
      </w:r>
      <w:r w:rsidR="009D3E0A" w:rsidRPr="00742081">
        <w:rPr>
          <w:rFonts w:ascii="Times New Roman" w:hAnsi="Times New Roman" w:cs="Times New Roman"/>
          <w:color w:val="222222"/>
          <w:sz w:val="24"/>
          <w:szCs w:val="24"/>
          <w:shd w:val="clear" w:color="auto" w:fill="FFFFFF"/>
        </w:rPr>
        <w:t xml:space="preserve">Romer, </w:t>
      </w:r>
      <w:r w:rsidR="009D3E0A">
        <w:rPr>
          <w:rFonts w:ascii="Times New Roman" w:hAnsi="Times New Roman" w:cs="Times New Roman"/>
          <w:color w:val="222222"/>
          <w:sz w:val="24"/>
          <w:szCs w:val="24"/>
          <w:shd w:val="clear" w:color="auto" w:fill="FFFFFF"/>
        </w:rPr>
        <w:t>(2015) states that “e</w:t>
      </w:r>
      <w:r w:rsidR="00C7453D" w:rsidRPr="00742081">
        <w:rPr>
          <w:rFonts w:ascii="Times New Roman" w:hAnsi="Times New Roman" w:cs="Times New Roman"/>
          <w:sz w:val="24"/>
          <w:szCs w:val="24"/>
        </w:rPr>
        <w:t xml:space="preserve">very financed loan is composed of advanced statements that are well detailed, repayments and the amount of interest owed with those that </w:t>
      </w:r>
      <w:r w:rsidR="005571FB" w:rsidRPr="00742081">
        <w:rPr>
          <w:rFonts w:ascii="Times New Roman" w:hAnsi="Times New Roman" w:cs="Times New Roman"/>
          <w:sz w:val="24"/>
          <w:szCs w:val="24"/>
        </w:rPr>
        <w:t>access their statemen</w:t>
      </w:r>
      <w:r w:rsidR="00AA2423" w:rsidRPr="00742081">
        <w:rPr>
          <w:rFonts w:ascii="Times New Roman" w:hAnsi="Times New Roman" w:cs="Times New Roman"/>
          <w:sz w:val="24"/>
          <w:szCs w:val="24"/>
        </w:rPr>
        <w:t>ts</w:t>
      </w:r>
      <w:r w:rsidR="009D3E0A">
        <w:rPr>
          <w:rFonts w:ascii="Times New Roman" w:hAnsi="Times New Roman" w:cs="Times New Roman"/>
          <w:sz w:val="24"/>
          <w:szCs w:val="24"/>
        </w:rPr>
        <w:t>”</w:t>
      </w:r>
      <w:r w:rsidR="003A19B6" w:rsidRPr="00742081">
        <w:rPr>
          <w:rFonts w:ascii="Times New Roman" w:hAnsi="Times New Roman" w:cs="Times New Roman"/>
          <w:sz w:val="24"/>
          <w:szCs w:val="24"/>
        </w:rPr>
        <w:t xml:space="preserve"> </w:t>
      </w:r>
      <w:r w:rsidR="009D3E0A">
        <w:rPr>
          <w:rFonts w:ascii="Times New Roman" w:hAnsi="Times New Roman" w:cs="Times New Roman"/>
          <w:sz w:val="24"/>
          <w:szCs w:val="24"/>
        </w:rPr>
        <w:t>.</w:t>
      </w:r>
      <w:r w:rsidR="003A19B6" w:rsidRPr="00742081">
        <w:rPr>
          <w:rFonts w:ascii="Times New Roman" w:hAnsi="Times New Roman" w:cs="Times New Roman"/>
          <w:color w:val="222222"/>
          <w:sz w:val="24"/>
          <w:szCs w:val="24"/>
          <w:shd w:val="clear" w:color="auto" w:fill="FFFFFF"/>
        </w:rPr>
        <w:t>The</w:t>
      </w:r>
      <w:r w:rsidR="009D3E0A">
        <w:rPr>
          <w:rFonts w:ascii="Times New Roman" w:hAnsi="Times New Roman" w:cs="Times New Roman"/>
          <w:color w:val="222222"/>
          <w:sz w:val="24"/>
          <w:szCs w:val="24"/>
          <w:shd w:val="clear" w:color="auto" w:fill="FFFFFF"/>
        </w:rPr>
        <w:t xml:space="preserve"> second form of financing is </w:t>
      </w:r>
      <w:r w:rsidR="003A19B6" w:rsidRPr="00742081">
        <w:rPr>
          <w:rFonts w:ascii="Times New Roman" w:hAnsi="Times New Roman" w:cs="Times New Roman"/>
          <w:color w:val="222222"/>
          <w:sz w:val="24"/>
          <w:szCs w:val="24"/>
          <w:shd w:val="clear" w:color="auto" w:fill="FFFFFF"/>
        </w:rPr>
        <w:t>long-term financing</w:t>
      </w:r>
      <w:r w:rsidR="009D3E0A">
        <w:rPr>
          <w:rFonts w:ascii="Times New Roman" w:hAnsi="Times New Roman" w:cs="Times New Roman"/>
          <w:color w:val="222222"/>
          <w:sz w:val="24"/>
          <w:szCs w:val="24"/>
          <w:shd w:val="clear" w:color="auto" w:fill="FFFFFF"/>
        </w:rPr>
        <w:t xml:space="preserve"> required when</w:t>
      </w:r>
      <w:r w:rsidR="003A19B6" w:rsidRPr="00742081">
        <w:rPr>
          <w:rFonts w:ascii="Times New Roman" w:hAnsi="Times New Roman" w:cs="Times New Roman"/>
          <w:color w:val="222222"/>
          <w:sz w:val="24"/>
          <w:szCs w:val="24"/>
          <w:shd w:val="clear" w:color="auto" w:fill="FFFFFF"/>
        </w:rPr>
        <w:t xml:space="preserve"> new equipment is acquired and when there is enhancement of cash flow. The methods of long-term financing include equity financing, ca</w:t>
      </w:r>
      <w:r w:rsidR="009D3E0A">
        <w:rPr>
          <w:rFonts w:ascii="Times New Roman" w:hAnsi="Times New Roman" w:cs="Times New Roman"/>
          <w:color w:val="222222"/>
          <w:sz w:val="24"/>
          <w:szCs w:val="24"/>
          <w:shd w:val="clear" w:color="auto" w:fill="FFFFFF"/>
        </w:rPr>
        <w:t>pital notes and corporate bonds.</w:t>
      </w:r>
    </w:p>
    <w:p w:rsidR="009D3E0A" w:rsidRPr="009D3E0A" w:rsidRDefault="009D3E0A" w:rsidP="009D3E0A">
      <w:pPr>
        <w:spacing w:line="480" w:lineRule="auto"/>
        <w:ind w:firstLine="720"/>
        <w:jc w:val="center"/>
        <w:rPr>
          <w:rFonts w:ascii="Times New Roman" w:hAnsi="Times New Roman" w:cs="Times New Roman"/>
          <w:b/>
          <w:color w:val="222222"/>
          <w:sz w:val="24"/>
          <w:szCs w:val="24"/>
          <w:shd w:val="clear" w:color="auto" w:fill="FFFFFF"/>
        </w:rPr>
      </w:pPr>
      <w:r w:rsidRPr="009D3E0A">
        <w:rPr>
          <w:rFonts w:ascii="Times New Roman" w:hAnsi="Times New Roman" w:cs="Times New Roman"/>
          <w:b/>
          <w:color w:val="222222"/>
          <w:sz w:val="24"/>
          <w:szCs w:val="24"/>
          <w:shd w:val="clear" w:color="auto" w:fill="FFFFFF"/>
        </w:rPr>
        <w:t>Comparing and contrasting short term financing modes.</w:t>
      </w:r>
    </w:p>
    <w:p w:rsidR="005F1726" w:rsidRPr="00742081" w:rsidRDefault="005F1726" w:rsidP="00742081">
      <w:pPr>
        <w:spacing w:line="480" w:lineRule="auto"/>
        <w:ind w:firstLine="720"/>
        <w:rPr>
          <w:rFonts w:ascii="Times New Roman" w:hAnsi="Times New Roman" w:cs="Times New Roman"/>
          <w:color w:val="222222"/>
          <w:sz w:val="24"/>
          <w:szCs w:val="24"/>
          <w:shd w:val="clear" w:color="auto" w:fill="FFFFFF"/>
        </w:rPr>
      </w:pPr>
      <w:r w:rsidRPr="00742081">
        <w:rPr>
          <w:rFonts w:ascii="Times New Roman" w:hAnsi="Times New Roman" w:cs="Times New Roman"/>
          <w:color w:val="222222"/>
          <w:sz w:val="24"/>
          <w:szCs w:val="24"/>
          <w:shd w:val="clear" w:color="auto" w:fill="FFFFFF"/>
        </w:rPr>
        <w:t>The</w:t>
      </w:r>
      <w:r w:rsidR="009D3E0A">
        <w:rPr>
          <w:rFonts w:ascii="Times New Roman" w:hAnsi="Times New Roman" w:cs="Times New Roman"/>
          <w:color w:val="222222"/>
          <w:sz w:val="24"/>
          <w:szCs w:val="24"/>
          <w:shd w:val="clear" w:color="auto" w:fill="FFFFFF"/>
        </w:rPr>
        <w:t xml:space="preserve">re are multiple </w:t>
      </w:r>
      <w:r w:rsidRPr="00742081">
        <w:rPr>
          <w:rFonts w:ascii="Times New Roman" w:hAnsi="Times New Roman" w:cs="Times New Roman"/>
          <w:color w:val="222222"/>
          <w:sz w:val="24"/>
          <w:szCs w:val="24"/>
          <w:shd w:val="clear" w:color="auto" w:fill="FFFFFF"/>
        </w:rPr>
        <w:t>methods of short-term financing</w:t>
      </w:r>
      <w:r w:rsidR="009D3E0A">
        <w:rPr>
          <w:rFonts w:ascii="Times New Roman" w:hAnsi="Times New Roman" w:cs="Times New Roman"/>
          <w:color w:val="222222"/>
          <w:sz w:val="24"/>
          <w:szCs w:val="24"/>
          <w:shd w:val="clear" w:color="auto" w:fill="FFFFFF"/>
        </w:rPr>
        <w:t xml:space="preserve"> which are inclusive </w:t>
      </w:r>
      <w:r w:rsidR="00FD1D67">
        <w:rPr>
          <w:rFonts w:ascii="Times New Roman" w:hAnsi="Times New Roman" w:cs="Times New Roman"/>
          <w:color w:val="222222"/>
          <w:sz w:val="24"/>
          <w:szCs w:val="24"/>
          <w:shd w:val="clear" w:color="auto" w:fill="FFFFFF"/>
        </w:rPr>
        <w:t>of;</w:t>
      </w:r>
      <w:r w:rsidR="009D3E0A">
        <w:rPr>
          <w:rFonts w:ascii="Times New Roman" w:hAnsi="Times New Roman" w:cs="Times New Roman"/>
          <w:color w:val="222222"/>
          <w:sz w:val="24"/>
          <w:szCs w:val="24"/>
          <w:shd w:val="clear" w:color="auto" w:fill="FFFFFF"/>
        </w:rPr>
        <w:t xml:space="preserve"> </w:t>
      </w:r>
      <w:r w:rsidRPr="00742081">
        <w:rPr>
          <w:rFonts w:ascii="Times New Roman" w:hAnsi="Times New Roman" w:cs="Times New Roman"/>
          <w:color w:val="222222"/>
          <w:sz w:val="24"/>
          <w:szCs w:val="24"/>
          <w:shd w:val="clear" w:color="auto" w:fill="FFFFFF"/>
        </w:rPr>
        <w:t>trade credit, bank loans and bank</w:t>
      </w:r>
      <w:r w:rsidR="00742081">
        <w:rPr>
          <w:rFonts w:ascii="Times New Roman" w:hAnsi="Times New Roman" w:cs="Times New Roman"/>
          <w:color w:val="222222"/>
          <w:sz w:val="24"/>
          <w:szCs w:val="24"/>
          <w:shd w:val="clear" w:color="auto" w:fill="FFFFFF"/>
        </w:rPr>
        <w:t xml:space="preserve"> </w:t>
      </w:r>
      <w:r w:rsidR="009D3E0A">
        <w:rPr>
          <w:rFonts w:ascii="Times New Roman" w:hAnsi="Times New Roman" w:cs="Times New Roman"/>
          <w:color w:val="222222"/>
          <w:sz w:val="24"/>
          <w:szCs w:val="24"/>
          <w:shd w:val="clear" w:color="auto" w:fill="FFFFFF"/>
        </w:rPr>
        <w:t xml:space="preserve">and </w:t>
      </w:r>
      <w:r w:rsidR="00742081">
        <w:rPr>
          <w:rFonts w:ascii="Times New Roman" w:hAnsi="Times New Roman" w:cs="Times New Roman"/>
          <w:color w:val="222222"/>
          <w:sz w:val="24"/>
          <w:szCs w:val="24"/>
          <w:shd w:val="clear" w:color="auto" w:fill="FFFFFF"/>
        </w:rPr>
        <w:t>overdraft</w:t>
      </w:r>
      <w:r w:rsidR="009D3E0A">
        <w:rPr>
          <w:rFonts w:ascii="Times New Roman" w:hAnsi="Times New Roman" w:cs="Times New Roman"/>
          <w:color w:val="222222"/>
          <w:sz w:val="24"/>
          <w:szCs w:val="24"/>
          <w:shd w:val="clear" w:color="auto" w:fill="FFFFFF"/>
        </w:rPr>
        <w:t>s</w:t>
      </w:r>
      <w:r w:rsidR="009D3E0A" w:rsidRPr="00742081">
        <w:rPr>
          <w:rFonts w:ascii="Times New Roman" w:hAnsi="Times New Roman" w:cs="Times New Roman"/>
          <w:sz w:val="24"/>
          <w:szCs w:val="24"/>
        </w:rPr>
        <w:t xml:space="preserve"> (</w:t>
      </w:r>
      <w:r w:rsidR="009D3E0A" w:rsidRPr="00742081">
        <w:rPr>
          <w:rFonts w:ascii="Times New Roman" w:hAnsi="Times New Roman" w:cs="Times New Roman"/>
          <w:color w:val="222222"/>
          <w:sz w:val="24"/>
          <w:szCs w:val="24"/>
          <w:shd w:val="clear" w:color="auto" w:fill="FFFFFF"/>
        </w:rPr>
        <w:t>Kahl, et al, 2015)</w:t>
      </w:r>
      <w:r w:rsidR="009D3E0A">
        <w:rPr>
          <w:rFonts w:ascii="Times New Roman" w:hAnsi="Times New Roman" w:cs="Times New Roman"/>
          <w:color w:val="222222"/>
          <w:sz w:val="24"/>
          <w:szCs w:val="24"/>
          <w:shd w:val="clear" w:color="auto" w:fill="FFFFFF"/>
        </w:rPr>
        <w:t xml:space="preserve">. </w:t>
      </w:r>
      <w:r w:rsidR="00C5160A" w:rsidRPr="00742081">
        <w:rPr>
          <w:rFonts w:ascii="Times New Roman" w:hAnsi="Times New Roman" w:cs="Times New Roman"/>
          <w:color w:val="222222"/>
          <w:sz w:val="24"/>
          <w:szCs w:val="24"/>
          <w:shd w:val="clear" w:color="auto" w:fill="FFFFFF"/>
        </w:rPr>
        <w:t xml:space="preserve">There are similarities between these methods of short-term </w:t>
      </w:r>
      <w:r w:rsidR="009D3E0A">
        <w:rPr>
          <w:rFonts w:ascii="Times New Roman" w:hAnsi="Times New Roman" w:cs="Times New Roman"/>
          <w:color w:val="222222"/>
          <w:sz w:val="24"/>
          <w:szCs w:val="24"/>
          <w:shd w:val="clear" w:color="auto" w:fill="FFFFFF"/>
        </w:rPr>
        <w:t>financing. The main similarity is that</w:t>
      </w:r>
      <w:r w:rsidR="00C5160A" w:rsidRPr="00742081">
        <w:rPr>
          <w:rFonts w:ascii="Times New Roman" w:hAnsi="Times New Roman" w:cs="Times New Roman"/>
          <w:color w:val="222222"/>
          <w:sz w:val="24"/>
          <w:szCs w:val="24"/>
          <w:shd w:val="clear" w:color="auto" w:fill="FFFFFF"/>
        </w:rPr>
        <w:t xml:space="preserve"> are recorded in the balance sheet of a company and termed as liabilities. They are similar in that the interest is</w:t>
      </w:r>
      <w:r w:rsidR="00742081">
        <w:rPr>
          <w:rFonts w:ascii="Times New Roman" w:hAnsi="Times New Roman" w:cs="Times New Roman"/>
          <w:color w:val="222222"/>
          <w:sz w:val="24"/>
          <w:szCs w:val="24"/>
          <w:shd w:val="clear" w:color="auto" w:fill="FFFFFF"/>
        </w:rPr>
        <w:t xml:space="preserve"> usually charged on them </w:t>
      </w:r>
      <w:r w:rsidR="00742081" w:rsidRPr="00742081">
        <w:rPr>
          <w:rFonts w:ascii="Times New Roman" w:hAnsi="Times New Roman" w:cs="Times New Roman"/>
          <w:sz w:val="24"/>
          <w:szCs w:val="24"/>
        </w:rPr>
        <w:t>(</w:t>
      </w:r>
      <w:r w:rsidR="00742081" w:rsidRPr="00742081">
        <w:rPr>
          <w:rFonts w:ascii="Times New Roman" w:hAnsi="Times New Roman" w:cs="Times New Roman"/>
          <w:color w:val="222222"/>
          <w:sz w:val="24"/>
          <w:szCs w:val="24"/>
          <w:shd w:val="clear" w:color="auto" w:fill="FFFFFF"/>
        </w:rPr>
        <w:t>Kahl, et al, 2015</w:t>
      </w:r>
      <w:r w:rsidR="00742081">
        <w:rPr>
          <w:rFonts w:ascii="Times New Roman" w:hAnsi="Times New Roman" w:cs="Times New Roman"/>
          <w:color w:val="222222"/>
          <w:sz w:val="24"/>
          <w:szCs w:val="24"/>
          <w:shd w:val="clear" w:color="auto" w:fill="FFFFFF"/>
        </w:rPr>
        <w:t xml:space="preserve">). </w:t>
      </w:r>
      <w:r w:rsidR="009D3E0A">
        <w:rPr>
          <w:rFonts w:ascii="Times New Roman" w:hAnsi="Times New Roman" w:cs="Times New Roman"/>
          <w:color w:val="222222"/>
          <w:sz w:val="24"/>
          <w:szCs w:val="24"/>
          <w:shd w:val="clear" w:color="auto" w:fill="FFFFFF"/>
        </w:rPr>
        <w:t xml:space="preserve">Another similarity is based on the fact that all these methods </w:t>
      </w:r>
      <w:r w:rsidR="00811396" w:rsidRPr="00742081">
        <w:rPr>
          <w:rFonts w:ascii="Times New Roman" w:hAnsi="Times New Roman" w:cs="Times New Roman"/>
          <w:color w:val="222222"/>
          <w:sz w:val="24"/>
          <w:szCs w:val="24"/>
          <w:shd w:val="clear" w:color="auto" w:fill="FFFFFF"/>
        </w:rPr>
        <w:t>need documentation and the bank will always check the level of creditworthiness and validation of the customer.</w:t>
      </w:r>
    </w:p>
    <w:p w:rsidR="00811396" w:rsidRDefault="00811396" w:rsidP="00742081">
      <w:pPr>
        <w:spacing w:line="480" w:lineRule="auto"/>
        <w:ind w:firstLine="720"/>
        <w:rPr>
          <w:rFonts w:ascii="Times New Roman" w:hAnsi="Times New Roman" w:cs="Times New Roman"/>
          <w:color w:val="222222"/>
          <w:sz w:val="24"/>
          <w:szCs w:val="24"/>
          <w:shd w:val="clear" w:color="auto" w:fill="FFFFFF"/>
        </w:rPr>
      </w:pPr>
      <w:r w:rsidRPr="00742081">
        <w:rPr>
          <w:rFonts w:ascii="Times New Roman" w:hAnsi="Times New Roman" w:cs="Times New Roman"/>
          <w:color w:val="222222"/>
          <w:sz w:val="24"/>
          <w:szCs w:val="24"/>
          <w:shd w:val="clear" w:color="auto" w:fill="FFFFFF"/>
        </w:rPr>
        <w:t>The short-term financin</w:t>
      </w:r>
      <w:r w:rsidR="00C0397B" w:rsidRPr="00742081">
        <w:rPr>
          <w:rFonts w:ascii="Times New Roman" w:hAnsi="Times New Roman" w:cs="Times New Roman"/>
          <w:color w:val="222222"/>
          <w:sz w:val="24"/>
          <w:szCs w:val="24"/>
          <w:shd w:val="clear" w:color="auto" w:fill="FFFFFF"/>
        </w:rPr>
        <w:t>g</w:t>
      </w:r>
      <w:r w:rsidR="009D3E0A">
        <w:rPr>
          <w:rFonts w:ascii="Times New Roman" w:hAnsi="Times New Roman" w:cs="Times New Roman"/>
          <w:color w:val="222222"/>
          <w:sz w:val="24"/>
          <w:szCs w:val="24"/>
          <w:shd w:val="clear" w:color="auto" w:fill="FFFFFF"/>
        </w:rPr>
        <w:t xml:space="preserve"> aspects have</w:t>
      </w:r>
      <w:r w:rsidR="00C0397B" w:rsidRPr="00742081">
        <w:rPr>
          <w:rFonts w:ascii="Times New Roman" w:hAnsi="Times New Roman" w:cs="Times New Roman"/>
          <w:color w:val="222222"/>
          <w:sz w:val="24"/>
          <w:szCs w:val="24"/>
          <w:shd w:val="clear" w:color="auto" w:fill="FFFFFF"/>
        </w:rPr>
        <w:t xml:space="preserve"> differences too. </w:t>
      </w:r>
      <w:r w:rsidR="005B0199" w:rsidRPr="00742081">
        <w:rPr>
          <w:rFonts w:ascii="Times New Roman" w:hAnsi="Times New Roman" w:cs="Times New Roman"/>
          <w:color w:val="222222"/>
          <w:sz w:val="24"/>
          <w:szCs w:val="24"/>
          <w:shd w:val="clear" w:color="auto" w:fill="FFFFFF"/>
        </w:rPr>
        <w:t>Trade credit is taken at any required amount needed but bank loans are taken when a person is in</w:t>
      </w:r>
      <w:r w:rsidR="00742081">
        <w:rPr>
          <w:rFonts w:ascii="Times New Roman" w:hAnsi="Times New Roman" w:cs="Times New Roman"/>
          <w:color w:val="222222"/>
          <w:sz w:val="24"/>
          <w:szCs w:val="24"/>
          <w:shd w:val="clear" w:color="auto" w:fill="FFFFFF"/>
        </w:rPr>
        <w:t xml:space="preserve"> need of huge amounts of money </w:t>
      </w:r>
      <w:r w:rsidR="00742081" w:rsidRPr="00742081">
        <w:rPr>
          <w:rFonts w:ascii="Times New Roman" w:hAnsi="Times New Roman" w:cs="Times New Roman"/>
          <w:sz w:val="24"/>
          <w:szCs w:val="24"/>
        </w:rPr>
        <w:t>(</w:t>
      </w:r>
      <w:r w:rsidR="00742081" w:rsidRPr="00742081">
        <w:rPr>
          <w:rFonts w:ascii="Times New Roman" w:hAnsi="Times New Roman" w:cs="Times New Roman"/>
          <w:color w:val="222222"/>
          <w:sz w:val="24"/>
          <w:szCs w:val="24"/>
          <w:shd w:val="clear" w:color="auto" w:fill="FFFFFF"/>
        </w:rPr>
        <w:t>Kahl, et al, 2015</w:t>
      </w:r>
      <w:r w:rsidR="00742081">
        <w:rPr>
          <w:rFonts w:ascii="Times New Roman" w:hAnsi="Times New Roman" w:cs="Times New Roman"/>
          <w:color w:val="222222"/>
          <w:sz w:val="24"/>
          <w:szCs w:val="24"/>
          <w:shd w:val="clear" w:color="auto" w:fill="FFFFFF"/>
        </w:rPr>
        <w:t xml:space="preserve">). </w:t>
      </w:r>
      <w:r w:rsidR="005B0199" w:rsidRPr="00742081">
        <w:rPr>
          <w:rFonts w:ascii="Times New Roman" w:hAnsi="Times New Roman" w:cs="Times New Roman"/>
          <w:color w:val="222222"/>
          <w:sz w:val="24"/>
          <w:szCs w:val="24"/>
          <w:shd w:val="clear" w:color="auto" w:fill="FFFFFF"/>
        </w:rPr>
        <w:t>Trade credit has i</w:t>
      </w:r>
      <w:r w:rsidR="004658FC" w:rsidRPr="00742081">
        <w:rPr>
          <w:rFonts w:ascii="Times New Roman" w:hAnsi="Times New Roman" w:cs="Times New Roman"/>
          <w:color w:val="222222"/>
          <w:sz w:val="24"/>
          <w:szCs w:val="24"/>
          <w:shd w:val="clear" w:color="auto" w:fill="FFFFFF"/>
        </w:rPr>
        <w:t xml:space="preserve">nterest rates that were agreed upon by both parties while on overdraft interest rate is always charged after the money is withdrawn. </w:t>
      </w:r>
      <w:r w:rsidR="00C0397B" w:rsidRPr="00742081">
        <w:rPr>
          <w:rFonts w:ascii="Times New Roman" w:hAnsi="Times New Roman" w:cs="Times New Roman"/>
          <w:color w:val="222222"/>
          <w:sz w:val="24"/>
          <w:szCs w:val="24"/>
          <w:shd w:val="clear" w:color="auto" w:fill="FFFFFF"/>
        </w:rPr>
        <w:t xml:space="preserve">Bank </w:t>
      </w:r>
      <w:r w:rsidR="00C0397B" w:rsidRPr="00742081">
        <w:rPr>
          <w:rFonts w:ascii="Times New Roman" w:hAnsi="Times New Roman" w:cs="Times New Roman"/>
          <w:color w:val="222222"/>
          <w:sz w:val="24"/>
          <w:szCs w:val="24"/>
          <w:shd w:val="clear" w:color="auto" w:fill="FFFFFF"/>
        </w:rPr>
        <w:lastRenderedPageBreak/>
        <w:t>loans involve a debt that is long term while overdraft is based on a facility offered by the bank to a person. Bank loan is repaid through equal amounts of instalment while overdraft</w:t>
      </w:r>
      <w:r w:rsidR="00742081">
        <w:rPr>
          <w:rFonts w:ascii="Times New Roman" w:hAnsi="Times New Roman" w:cs="Times New Roman"/>
          <w:color w:val="222222"/>
          <w:sz w:val="24"/>
          <w:szCs w:val="24"/>
          <w:shd w:val="clear" w:color="auto" w:fill="FFFFFF"/>
        </w:rPr>
        <w:t xml:space="preserve"> is repaid at a lump sum </w:t>
      </w:r>
      <w:r w:rsidR="00742081" w:rsidRPr="00742081">
        <w:rPr>
          <w:rFonts w:ascii="Times New Roman" w:hAnsi="Times New Roman" w:cs="Times New Roman"/>
          <w:sz w:val="24"/>
          <w:szCs w:val="24"/>
        </w:rPr>
        <w:t>(</w:t>
      </w:r>
      <w:r w:rsidR="00742081" w:rsidRPr="00742081">
        <w:rPr>
          <w:rFonts w:ascii="Times New Roman" w:hAnsi="Times New Roman" w:cs="Times New Roman"/>
          <w:color w:val="222222"/>
          <w:sz w:val="24"/>
          <w:szCs w:val="24"/>
          <w:shd w:val="clear" w:color="auto" w:fill="FFFFFF"/>
        </w:rPr>
        <w:t>Kahl, et al, 2015</w:t>
      </w:r>
      <w:r w:rsidR="00742081">
        <w:rPr>
          <w:rFonts w:ascii="Times New Roman" w:hAnsi="Times New Roman" w:cs="Times New Roman"/>
          <w:color w:val="222222"/>
          <w:sz w:val="24"/>
          <w:szCs w:val="24"/>
          <w:shd w:val="clear" w:color="auto" w:fill="FFFFFF"/>
        </w:rPr>
        <w:t>).</w:t>
      </w:r>
      <w:r w:rsidR="009D3E0A">
        <w:rPr>
          <w:rFonts w:ascii="Times New Roman" w:hAnsi="Times New Roman" w:cs="Times New Roman"/>
          <w:color w:val="222222"/>
          <w:sz w:val="24"/>
          <w:szCs w:val="24"/>
          <w:shd w:val="clear" w:color="auto" w:fill="FFFFFF"/>
        </w:rPr>
        <w:t xml:space="preserve"> </w:t>
      </w:r>
      <w:r w:rsidR="00FD1D67">
        <w:rPr>
          <w:rFonts w:ascii="Times New Roman" w:hAnsi="Times New Roman" w:cs="Times New Roman"/>
          <w:color w:val="222222"/>
          <w:sz w:val="24"/>
          <w:szCs w:val="24"/>
          <w:shd w:val="clear" w:color="auto" w:fill="FFFFFF"/>
        </w:rPr>
        <w:t>It</w:t>
      </w:r>
      <w:r w:rsidR="009D3E0A">
        <w:rPr>
          <w:rFonts w:ascii="Times New Roman" w:hAnsi="Times New Roman" w:cs="Times New Roman"/>
          <w:color w:val="222222"/>
          <w:sz w:val="24"/>
          <w:szCs w:val="24"/>
          <w:shd w:val="clear" w:color="auto" w:fill="FFFFFF"/>
        </w:rPr>
        <w:t xml:space="preserve"> is also evident that </w:t>
      </w:r>
      <w:r w:rsidR="00FD1D67">
        <w:rPr>
          <w:rFonts w:ascii="Times New Roman" w:hAnsi="Times New Roman" w:cs="Times New Roman"/>
          <w:color w:val="222222"/>
          <w:sz w:val="24"/>
          <w:szCs w:val="24"/>
          <w:shd w:val="clear" w:color="auto" w:fill="FFFFFF"/>
        </w:rPr>
        <w:t>b</w:t>
      </w:r>
      <w:r w:rsidR="00FD1D67" w:rsidRPr="00742081">
        <w:rPr>
          <w:rFonts w:ascii="Times New Roman" w:hAnsi="Times New Roman" w:cs="Times New Roman"/>
          <w:color w:val="222222"/>
          <w:sz w:val="24"/>
          <w:szCs w:val="24"/>
          <w:shd w:val="clear" w:color="auto" w:fill="FFFFFF"/>
        </w:rPr>
        <w:t>ank</w:t>
      </w:r>
      <w:r w:rsidR="00C0397B" w:rsidRPr="00742081">
        <w:rPr>
          <w:rFonts w:ascii="Times New Roman" w:hAnsi="Times New Roman" w:cs="Times New Roman"/>
          <w:color w:val="222222"/>
          <w:sz w:val="24"/>
          <w:szCs w:val="24"/>
          <w:shd w:val="clear" w:color="auto" w:fill="FFFFFF"/>
        </w:rPr>
        <w:t xml:space="preserve"> loans are always displayed on a balance sheet and termed as a liability on long-term basis while overdraft is a short-term liability displayed on the company’s balance sheet.</w:t>
      </w:r>
    </w:p>
    <w:p w:rsidR="009D3E0A" w:rsidRPr="009D3E0A" w:rsidRDefault="009D3E0A" w:rsidP="009D3E0A">
      <w:pPr>
        <w:shd w:val="clear" w:color="auto" w:fill="FFFFFF"/>
        <w:spacing w:after="150" w:line="480" w:lineRule="auto"/>
        <w:jc w:val="center"/>
        <w:rPr>
          <w:rFonts w:ascii="Times New Roman" w:eastAsia="Times New Roman" w:hAnsi="Times New Roman" w:cs="Times New Roman"/>
          <w:b/>
          <w:sz w:val="24"/>
          <w:szCs w:val="24"/>
        </w:rPr>
      </w:pPr>
      <w:r w:rsidRPr="009D3E0A">
        <w:rPr>
          <w:rFonts w:ascii="Times New Roman" w:hAnsi="Times New Roman" w:cs="Times New Roman"/>
          <w:b/>
          <w:color w:val="222222"/>
          <w:sz w:val="24"/>
          <w:szCs w:val="24"/>
          <w:shd w:val="clear" w:color="auto" w:fill="FFFFFF"/>
        </w:rPr>
        <w:t xml:space="preserve">Implications of </w:t>
      </w:r>
      <w:r w:rsidRPr="009D3E0A">
        <w:rPr>
          <w:rFonts w:ascii="Times New Roman" w:eastAsia="Times New Roman" w:hAnsi="Times New Roman" w:cs="Times New Roman"/>
          <w:b/>
          <w:sz w:val="24"/>
          <w:szCs w:val="24"/>
        </w:rPr>
        <w:t>short-term financing, reform movements, and financial shortcomings on the City of Kelsey operating budget.</w:t>
      </w:r>
    </w:p>
    <w:p w:rsidR="005571FB" w:rsidRPr="00742081" w:rsidRDefault="00B52276" w:rsidP="00742081">
      <w:pPr>
        <w:spacing w:line="480" w:lineRule="auto"/>
        <w:ind w:firstLine="720"/>
        <w:rPr>
          <w:rFonts w:ascii="Times New Roman" w:hAnsi="Times New Roman" w:cs="Times New Roman"/>
          <w:sz w:val="24"/>
          <w:szCs w:val="24"/>
        </w:rPr>
      </w:pPr>
      <w:r w:rsidRPr="00742081">
        <w:rPr>
          <w:rFonts w:ascii="Times New Roman" w:hAnsi="Times New Roman" w:cs="Times New Roman"/>
          <w:sz w:val="24"/>
          <w:szCs w:val="24"/>
        </w:rPr>
        <w:t>Kelsey City is considered as a mid-sized city with a population of six hundred and twenty five thousand. It is quite a friendly environment</w:t>
      </w:r>
      <w:r w:rsidR="000F2FA2" w:rsidRPr="00742081">
        <w:rPr>
          <w:rFonts w:ascii="Times New Roman" w:hAnsi="Times New Roman" w:cs="Times New Roman"/>
          <w:sz w:val="24"/>
          <w:szCs w:val="24"/>
        </w:rPr>
        <w:t xml:space="preserve"> for small businesses (</w:t>
      </w:r>
      <w:r w:rsidR="000F2FA2" w:rsidRPr="00742081">
        <w:rPr>
          <w:rFonts w:ascii="Times New Roman" w:hAnsi="Times New Roman" w:cs="Times New Roman"/>
          <w:color w:val="222222"/>
          <w:sz w:val="24"/>
          <w:szCs w:val="24"/>
          <w:shd w:val="clear" w:color="auto" w:fill="FFFFFF"/>
        </w:rPr>
        <w:t>Romer, 2015).</w:t>
      </w:r>
      <w:r w:rsidRPr="00742081">
        <w:rPr>
          <w:rFonts w:ascii="Times New Roman" w:hAnsi="Times New Roman" w:cs="Times New Roman"/>
          <w:sz w:val="24"/>
          <w:szCs w:val="24"/>
        </w:rPr>
        <w:t xml:space="preserve"> Kelsey's population has increased over </w:t>
      </w:r>
      <w:r w:rsidR="00FD1D67" w:rsidRPr="00742081">
        <w:rPr>
          <w:rFonts w:ascii="Times New Roman" w:hAnsi="Times New Roman" w:cs="Times New Roman"/>
          <w:sz w:val="24"/>
          <w:szCs w:val="24"/>
        </w:rPr>
        <w:t>years;</w:t>
      </w:r>
      <w:r w:rsidRPr="00742081">
        <w:rPr>
          <w:rFonts w:ascii="Times New Roman" w:hAnsi="Times New Roman" w:cs="Times New Roman"/>
          <w:sz w:val="24"/>
          <w:szCs w:val="24"/>
        </w:rPr>
        <w:t xml:space="preserve"> therefore, it has been receiving assets that are limited thus resulting in inadequate finances. The City of Kelsey is clouded by financi</w:t>
      </w:r>
      <w:r w:rsidR="000F2FA2" w:rsidRPr="00742081">
        <w:rPr>
          <w:rFonts w:ascii="Times New Roman" w:hAnsi="Times New Roman" w:cs="Times New Roman"/>
          <w:sz w:val="24"/>
          <w:szCs w:val="24"/>
        </w:rPr>
        <w:t>al issues that most local areas (</w:t>
      </w:r>
      <w:r w:rsidR="000F2FA2" w:rsidRPr="00742081">
        <w:rPr>
          <w:rFonts w:ascii="Times New Roman" w:hAnsi="Times New Roman" w:cs="Times New Roman"/>
          <w:color w:val="222222"/>
          <w:sz w:val="24"/>
          <w:szCs w:val="24"/>
          <w:shd w:val="clear" w:color="auto" w:fill="FFFFFF"/>
        </w:rPr>
        <w:t>Romer, 2015).</w:t>
      </w:r>
      <w:r w:rsidR="005E26C5" w:rsidRPr="00742081">
        <w:rPr>
          <w:rFonts w:ascii="Times New Roman" w:hAnsi="Times New Roman" w:cs="Times New Roman"/>
          <w:sz w:val="24"/>
          <w:szCs w:val="24"/>
        </w:rPr>
        <w:t>The City of Kelsey doesn’t have a budgeting cycle due to a limited budget that leads to less preparation and allocation of</w:t>
      </w:r>
      <w:r w:rsidR="000F2FA2" w:rsidRPr="00742081">
        <w:rPr>
          <w:rFonts w:ascii="Times New Roman" w:hAnsi="Times New Roman" w:cs="Times New Roman"/>
          <w:sz w:val="24"/>
          <w:szCs w:val="24"/>
        </w:rPr>
        <w:t xml:space="preserve"> funding for its city operations</w:t>
      </w:r>
      <w:r w:rsidR="005E26C5" w:rsidRPr="00742081">
        <w:rPr>
          <w:rFonts w:ascii="Times New Roman" w:hAnsi="Times New Roman" w:cs="Times New Roman"/>
          <w:sz w:val="24"/>
          <w:szCs w:val="24"/>
        </w:rPr>
        <w:t>.</w:t>
      </w:r>
    </w:p>
    <w:p w:rsidR="005E26C5" w:rsidRPr="009D3E0A" w:rsidRDefault="00B52276" w:rsidP="009D3E0A">
      <w:pPr>
        <w:spacing w:line="480" w:lineRule="auto"/>
        <w:ind w:firstLine="720"/>
        <w:rPr>
          <w:rFonts w:ascii="Times New Roman" w:hAnsi="Times New Roman" w:cs="Times New Roman"/>
          <w:color w:val="222222"/>
          <w:sz w:val="24"/>
          <w:szCs w:val="24"/>
          <w:shd w:val="clear" w:color="auto" w:fill="FFFFFF"/>
        </w:rPr>
      </w:pPr>
      <w:r w:rsidRPr="00742081">
        <w:rPr>
          <w:rFonts w:ascii="Times New Roman" w:hAnsi="Times New Roman" w:cs="Times New Roman"/>
          <w:sz w:val="24"/>
          <w:szCs w:val="24"/>
        </w:rPr>
        <w:t xml:space="preserve">The inappropriate funding levels affect the </w:t>
      </w:r>
      <w:r w:rsidR="00E44917" w:rsidRPr="00742081">
        <w:rPr>
          <w:rFonts w:ascii="Times New Roman" w:hAnsi="Times New Roman" w:cs="Times New Roman"/>
          <w:sz w:val="24"/>
          <w:szCs w:val="24"/>
        </w:rPr>
        <w:t>city's operating budgeting in different ways. Short term financing has impacted the City of Kelsey by increasing its budge</w:t>
      </w:r>
      <w:r w:rsidR="000F2FA2" w:rsidRPr="00742081">
        <w:rPr>
          <w:rFonts w:ascii="Times New Roman" w:hAnsi="Times New Roman" w:cs="Times New Roman"/>
          <w:sz w:val="24"/>
          <w:szCs w:val="24"/>
        </w:rPr>
        <w:t>t funding by an additional tax</w:t>
      </w:r>
      <w:r w:rsidR="000F2FA2" w:rsidRPr="00742081">
        <w:rPr>
          <w:rFonts w:ascii="Times New Roman" w:hAnsi="Times New Roman" w:cs="Times New Roman"/>
          <w:color w:val="222222"/>
          <w:sz w:val="24"/>
          <w:szCs w:val="24"/>
          <w:shd w:val="clear" w:color="auto" w:fill="FFFFFF"/>
        </w:rPr>
        <w:t xml:space="preserve"> (Romer, 2015).</w:t>
      </w:r>
      <w:r w:rsidR="00C405D5" w:rsidRPr="00742081">
        <w:rPr>
          <w:rFonts w:ascii="Times New Roman" w:hAnsi="Times New Roman" w:cs="Times New Roman"/>
          <w:sz w:val="24"/>
          <w:szCs w:val="24"/>
        </w:rPr>
        <w:t xml:space="preserve"> Mainly</w:t>
      </w:r>
      <w:r w:rsidR="009D3E0A">
        <w:rPr>
          <w:rFonts w:ascii="Times New Roman" w:hAnsi="Times New Roman" w:cs="Times New Roman"/>
          <w:sz w:val="24"/>
          <w:szCs w:val="24"/>
        </w:rPr>
        <w:t>,</w:t>
      </w:r>
      <w:r w:rsidR="00C405D5" w:rsidRPr="00742081">
        <w:rPr>
          <w:rFonts w:ascii="Times New Roman" w:hAnsi="Times New Roman" w:cs="Times New Roman"/>
          <w:sz w:val="24"/>
          <w:szCs w:val="24"/>
        </w:rPr>
        <w:t xml:space="preserve"> the revenues for this city come from the taxing of property and local sales. The local government has resulted in adding tax to the sources of the city's budget revenue in order to increase the resources to fund and pay the short term finances they get from different company utilities. The generation of funds is yet to show and prove the mayor's hard financial move</w:t>
      </w:r>
      <w:r w:rsidR="00995B24" w:rsidRPr="00742081">
        <w:rPr>
          <w:rFonts w:ascii="Times New Roman" w:hAnsi="Times New Roman" w:cs="Times New Roman"/>
          <w:sz w:val="24"/>
          <w:szCs w:val="24"/>
        </w:rPr>
        <w:t xml:space="preserve">s that will lead to increase tax of 15% on the property. </w:t>
      </w:r>
      <w:r w:rsidR="009D3E0A" w:rsidRPr="00742081">
        <w:rPr>
          <w:rFonts w:ascii="Times New Roman" w:hAnsi="Times New Roman" w:cs="Times New Roman"/>
          <w:color w:val="222222"/>
          <w:sz w:val="24"/>
          <w:szCs w:val="24"/>
          <w:shd w:val="clear" w:color="auto" w:fill="FFFFFF"/>
        </w:rPr>
        <w:t xml:space="preserve">Romer, </w:t>
      </w:r>
      <w:r w:rsidR="009D3E0A">
        <w:rPr>
          <w:rFonts w:ascii="Times New Roman" w:hAnsi="Times New Roman" w:cs="Times New Roman"/>
          <w:color w:val="222222"/>
          <w:sz w:val="24"/>
          <w:szCs w:val="24"/>
          <w:shd w:val="clear" w:color="auto" w:fill="FFFFFF"/>
        </w:rPr>
        <w:t>(2015)</w:t>
      </w:r>
      <w:r w:rsidR="00DC5955">
        <w:rPr>
          <w:rFonts w:ascii="Times New Roman" w:hAnsi="Times New Roman" w:cs="Times New Roman"/>
          <w:color w:val="222222"/>
          <w:sz w:val="24"/>
          <w:szCs w:val="24"/>
          <w:shd w:val="clear" w:color="auto" w:fill="FFFFFF"/>
        </w:rPr>
        <w:t>,</w:t>
      </w:r>
      <w:r w:rsidR="009D3E0A">
        <w:rPr>
          <w:rFonts w:ascii="Times New Roman" w:hAnsi="Times New Roman" w:cs="Times New Roman"/>
          <w:color w:val="222222"/>
          <w:sz w:val="24"/>
          <w:szCs w:val="24"/>
          <w:shd w:val="clear" w:color="auto" w:fill="FFFFFF"/>
        </w:rPr>
        <w:t xml:space="preserve"> states that “t</w:t>
      </w:r>
      <w:r w:rsidR="00995B24" w:rsidRPr="00742081">
        <w:rPr>
          <w:rFonts w:ascii="Times New Roman" w:hAnsi="Times New Roman" w:cs="Times New Roman"/>
          <w:sz w:val="24"/>
          <w:szCs w:val="24"/>
        </w:rPr>
        <w:t>he aim of increasing the tax is to manage and repay the finances owed to the town</w:t>
      </w:r>
      <w:r w:rsidR="009D3E0A">
        <w:rPr>
          <w:rFonts w:ascii="Times New Roman" w:hAnsi="Times New Roman" w:cs="Times New Roman"/>
          <w:sz w:val="24"/>
          <w:szCs w:val="24"/>
        </w:rPr>
        <w:t>”.</w:t>
      </w:r>
    </w:p>
    <w:p w:rsidR="00553882" w:rsidRPr="00742081" w:rsidRDefault="00B52276" w:rsidP="00742081">
      <w:pPr>
        <w:spacing w:line="480" w:lineRule="auto"/>
        <w:ind w:firstLine="720"/>
        <w:rPr>
          <w:rFonts w:ascii="Times New Roman" w:hAnsi="Times New Roman" w:cs="Times New Roman"/>
          <w:sz w:val="24"/>
          <w:szCs w:val="24"/>
        </w:rPr>
      </w:pPr>
      <w:r w:rsidRPr="00742081">
        <w:rPr>
          <w:rFonts w:ascii="Times New Roman" w:hAnsi="Times New Roman" w:cs="Times New Roman"/>
          <w:sz w:val="24"/>
          <w:szCs w:val="24"/>
        </w:rPr>
        <w:lastRenderedPageBreak/>
        <w:t>The adaptation of short-term financing does not support the infrastructural projects of the town. The limited revenue does not provide adequate funding services at every sta</w:t>
      </w:r>
      <w:r w:rsidR="000F2FA2" w:rsidRPr="00742081">
        <w:rPr>
          <w:rFonts w:ascii="Times New Roman" w:hAnsi="Times New Roman" w:cs="Times New Roman"/>
          <w:sz w:val="24"/>
          <w:szCs w:val="24"/>
        </w:rPr>
        <w:t>ge of funding (</w:t>
      </w:r>
      <w:r w:rsidR="000F2FA2" w:rsidRPr="00742081">
        <w:rPr>
          <w:rFonts w:ascii="Times New Roman" w:hAnsi="Times New Roman" w:cs="Times New Roman"/>
          <w:color w:val="222222"/>
          <w:sz w:val="24"/>
          <w:szCs w:val="24"/>
          <w:shd w:val="clear" w:color="auto" w:fill="FFFFFF"/>
        </w:rPr>
        <w:t>Romer, 2015).</w:t>
      </w:r>
      <w:r w:rsidRPr="00742081">
        <w:rPr>
          <w:rFonts w:ascii="Times New Roman" w:hAnsi="Times New Roman" w:cs="Times New Roman"/>
          <w:sz w:val="24"/>
          <w:szCs w:val="24"/>
        </w:rPr>
        <w:t xml:space="preserve">Therefore, the City of Kelsey doesn't have the fiscal capacity towards the provision of infrastructure needed to meet the demands and requirements of the local government. The city's operations become limited due to the operating expenditures that come from limited </w:t>
      </w:r>
      <w:r w:rsidR="000F2FA2" w:rsidRPr="00742081">
        <w:rPr>
          <w:rFonts w:ascii="Times New Roman" w:hAnsi="Times New Roman" w:cs="Times New Roman"/>
          <w:sz w:val="24"/>
          <w:szCs w:val="24"/>
        </w:rPr>
        <w:t>and inflexible revenue sources (</w:t>
      </w:r>
      <w:r w:rsidR="000F2FA2" w:rsidRPr="00742081">
        <w:rPr>
          <w:rFonts w:ascii="Times New Roman" w:hAnsi="Times New Roman" w:cs="Times New Roman"/>
          <w:color w:val="222222"/>
          <w:sz w:val="24"/>
          <w:szCs w:val="24"/>
          <w:shd w:val="clear" w:color="auto" w:fill="FFFFFF"/>
        </w:rPr>
        <w:t>Romer, 2015).</w:t>
      </w:r>
      <w:r w:rsidR="000F2FA2" w:rsidRPr="00742081">
        <w:rPr>
          <w:rFonts w:ascii="Times New Roman" w:hAnsi="Times New Roman" w:cs="Times New Roman"/>
          <w:sz w:val="24"/>
          <w:szCs w:val="24"/>
        </w:rPr>
        <w:t xml:space="preserve"> </w:t>
      </w:r>
      <w:r w:rsidRPr="00742081">
        <w:rPr>
          <w:rFonts w:ascii="Times New Roman" w:hAnsi="Times New Roman" w:cs="Times New Roman"/>
          <w:sz w:val="24"/>
          <w:szCs w:val="24"/>
        </w:rPr>
        <w:t>Despite increasing the property taxes, it attributes to possible inflation of the city's resources. Short term finances have led to changes in Kelsey’s budget because of pressures of inflati</w:t>
      </w:r>
      <w:r w:rsidR="00476A25" w:rsidRPr="00742081">
        <w:rPr>
          <w:rFonts w:ascii="Times New Roman" w:hAnsi="Times New Roman" w:cs="Times New Roman"/>
          <w:sz w:val="24"/>
          <w:szCs w:val="24"/>
        </w:rPr>
        <w:t>on.</w:t>
      </w:r>
    </w:p>
    <w:p w:rsidR="00025E05" w:rsidRPr="00742081" w:rsidRDefault="00B52276" w:rsidP="00742081">
      <w:pPr>
        <w:spacing w:line="480" w:lineRule="auto"/>
        <w:ind w:firstLine="720"/>
        <w:rPr>
          <w:rFonts w:ascii="Times New Roman" w:hAnsi="Times New Roman" w:cs="Times New Roman"/>
          <w:sz w:val="24"/>
          <w:szCs w:val="24"/>
        </w:rPr>
      </w:pPr>
      <w:r w:rsidRPr="00742081">
        <w:rPr>
          <w:rFonts w:ascii="Times New Roman" w:hAnsi="Times New Roman" w:cs="Times New Roman"/>
          <w:sz w:val="24"/>
          <w:szCs w:val="24"/>
        </w:rPr>
        <w:t>Reform movements are always changing in order to reflect the budgeting operations of Kelsey City. Reform movements have increased the income of people in the city of Kelsey thus stressing certain changes in budgetary systems that have contributed to the performance in the public sector</w:t>
      </w:r>
      <w:r w:rsidR="000F2FA2" w:rsidRPr="00742081">
        <w:rPr>
          <w:rFonts w:ascii="Times New Roman" w:hAnsi="Times New Roman" w:cs="Times New Roman"/>
          <w:sz w:val="24"/>
          <w:szCs w:val="24"/>
        </w:rPr>
        <w:t xml:space="preserve"> (</w:t>
      </w:r>
      <w:r w:rsidR="000F2FA2" w:rsidRPr="00742081">
        <w:rPr>
          <w:rFonts w:ascii="Times New Roman" w:hAnsi="Times New Roman" w:cs="Times New Roman"/>
          <w:color w:val="222222"/>
          <w:sz w:val="24"/>
          <w:szCs w:val="24"/>
          <w:shd w:val="clear" w:color="auto" w:fill="FFFFFF"/>
        </w:rPr>
        <w:t>Schick, 2015).</w:t>
      </w:r>
      <w:r w:rsidRPr="00742081">
        <w:rPr>
          <w:rFonts w:ascii="Times New Roman" w:hAnsi="Times New Roman" w:cs="Times New Roman"/>
          <w:sz w:val="24"/>
          <w:szCs w:val="24"/>
        </w:rPr>
        <w:t xml:space="preserve"> Initiatives that are based on reforms in the city have led to the implementation of budget reforms that have claimed the fiscal budget of the city and focus on short-term budget decisions. The local agencies </w:t>
      </w:r>
      <w:r w:rsidR="00277234" w:rsidRPr="00742081">
        <w:rPr>
          <w:rFonts w:ascii="Times New Roman" w:hAnsi="Times New Roman" w:cs="Times New Roman"/>
          <w:sz w:val="24"/>
          <w:szCs w:val="24"/>
        </w:rPr>
        <w:t>in the City of Kelsey have focussed on policy reforms and budgetary systems that support financial orientation and strengthening of the local city government that would lead to disciplines of financial disciplines</w:t>
      </w:r>
      <w:r w:rsidR="000F2FA2" w:rsidRPr="00742081">
        <w:rPr>
          <w:rFonts w:ascii="Times New Roman" w:hAnsi="Times New Roman" w:cs="Times New Roman"/>
          <w:sz w:val="24"/>
          <w:szCs w:val="24"/>
        </w:rPr>
        <w:t xml:space="preserve"> (</w:t>
      </w:r>
      <w:r w:rsidR="000F2FA2" w:rsidRPr="00742081">
        <w:rPr>
          <w:rFonts w:ascii="Times New Roman" w:hAnsi="Times New Roman" w:cs="Times New Roman"/>
          <w:color w:val="222222"/>
          <w:sz w:val="24"/>
          <w:szCs w:val="24"/>
          <w:shd w:val="clear" w:color="auto" w:fill="FFFFFF"/>
        </w:rPr>
        <w:t>Schick, 2015</w:t>
      </w:r>
      <w:r w:rsidR="00742081" w:rsidRPr="00742081">
        <w:rPr>
          <w:rFonts w:ascii="Times New Roman" w:hAnsi="Times New Roman" w:cs="Times New Roman"/>
          <w:color w:val="222222"/>
          <w:sz w:val="24"/>
          <w:szCs w:val="24"/>
          <w:shd w:val="clear" w:color="auto" w:fill="FFFFFF"/>
        </w:rPr>
        <w:t xml:space="preserve">). </w:t>
      </w:r>
      <w:r w:rsidRPr="00742081">
        <w:rPr>
          <w:rFonts w:ascii="Times New Roman" w:hAnsi="Times New Roman" w:cs="Times New Roman"/>
          <w:sz w:val="24"/>
          <w:szCs w:val="24"/>
        </w:rPr>
        <w:t>The financial shortcomings led to the low spending of the allo</w:t>
      </w:r>
      <w:r w:rsidR="000F2FA2" w:rsidRPr="00742081">
        <w:rPr>
          <w:rFonts w:ascii="Times New Roman" w:hAnsi="Times New Roman" w:cs="Times New Roman"/>
          <w:sz w:val="24"/>
          <w:szCs w:val="24"/>
        </w:rPr>
        <w:t>cated budget (</w:t>
      </w:r>
      <w:r w:rsidR="000F2FA2" w:rsidRPr="00742081">
        <w:rPr>
          <w:rFonts w:ascii="Times New Roman" w:hAnsi="Times New Roman" w:cs="Times New Roman"/>
          <w:color w:val="222222"/>
          <w:sz w:val="24"/>
          <w:szCs w:val="24"/>
          <w:shd w:val="clear" w:color="auto" w:fill="FFFFFF"/>
        </w:rPr>
        <w:t>Kahl, et al, 2015).</w:t>
      </w:r>
      <w:r w:rsidRPr="00742081">
        <w:rPr>
          <w:rFonts w:ascii="Times New Roman" w:hAnsi="Times New Roman" w:cs="Times New Roman"/>
          <w:sz w:val="24"/>
          <w:szCs w:val="24"/>
        </w:rPr>
        <w:t>This h</w:t>
      </w:r>
      <w:r w:rsidR="00BF37DA" w:rsidRPr="00742081">
        <w:rPr>
          <w:rFonts w:ascii="Times New Roman" w:hAnsi="Times New Roman" w:cs="Times New Roman"/>
          <w:sz w:val="24"/>
          <w:szCs w:val="24"/>
        </w:rPr>
        <w:t xml:space="preserve">as led to financial failures in different </w:t>
      </w:r>
      <w:r w:rsidR="001705D2" w:rsidRPr="00742081">
        <w:rPr>
          <w:rFonts w:ascii="Times New Roman" w:hAnsi="Times New Roman" w:cs="Times New Roman"/>
          <w:sz w:val="24"/>
          <w:szCs w:val="24"/>
        </w:rPr>
        <w:t>services in the City of Kelsey.</w:t>
      </w:r>
      <w:r w:rsidR="00742081" w:rsidRPr="00742081">
        <w:rPr>
          <w:rFonts w:ascii="Times New Roman" w:hAnsi="Times New Roman" w:cs="Times New Roman"/>
          <w:sz w:val="24"/>
          <w:szCs w:val="24"/>
        </w:rPr>
        <w:t xml:space="preserve"> </w:t>
      </w:r>
      <w:r w:rsidR="001705D2" w:rsidRPr="00742081">
        <w:rPr>
          <w:rFonts w:ascii="Times New Roman" w:hAnsi="Times New Roman" w:cs="Times New Roman"/>
          <w:sz w:val="24"/>
          <w:szCs w:val="24"/>
        </w:rPr>
        <w:t>Kahl elaborates: “The short-term finances make the economy of a place suffer”</w:t>
      </w:r>
      <w:r w:rsidR="00742081" w:rsidRPr="00742081">
        <w:rPr>
          <w:rFonts w:ascii="Times New Roman" w:hAnsi="Times New Roman" w:cs="Times New Roman"/>
          <w:sz w:val="24"/>
          <w:szCs w:val="24"/>
        </w:rPr>
        <w:t xml:space="preserve">. </w:t>
      </w:r>
      <w:r w:rsidR="00BF37DA" w:rsidRPr="00742081">
        <w:rPr>
          <w:rFonts w:ascii="Times New Roman" w:hAnsi="Times New Roman" w:cs="Times New Roman"/>
          <w:sz w:val="24"/>
          <w:szCs w:val="24"/>
        </w:rPr>
        <w:t xml:space="preserve">Such services include social care for the people living in the city. The local authority of Kelsey City has reduced spending in social care by 30%. The financial shortcomings of have led to increased </w:t>
      </w:r>
      <w:r w:rsidR="0011634D" w:rsidRPr="00742081">
        <w:rPr>
          <w:rFonts w:ascii="Times New Roman" w:hAnsi="Times New Roman" w:cs="Times New Roman"/>
          <w:sz w:val="24"/>
          <w:szCs w:val="24"/>
        </w:rPr>
        <w:t>borrowing that has ensured a long-term effect on planning that has resulted in slo</w:t>
      </w:r>
      <w:r w:rsidRPr="00742081">
        <w:rPr>
          <w:rFonts w:ascii="Times New Roman" w:hAnsi="Times New Roman" w:cs="Times New Roman"/>
          <w:sz w:val="24"/>
          <w:szCs w:val="24"/>
        </w:rPr>
        <w:t>wed revenue growth</w:t>
      </w:r>
      <w:r w:rsidR="000F2FA2" w:rsidRPr="00742081">
        <w:rPr>
          <w:rFonts w:ascii="Times New Roman" w:hAnsi="Times New Roman" w:cs="Times New Roman"/>
          <w:sz w:val="24"/>
          <w:szCs w:val="24"/>
        </w:rPr>
        <w:t>(</w:t>
      </w:r>
      <w:r w:rsidR="000F2FA2" w:rsidRPr="00742081">
        <w:rPr>
          <w:rFonts w:ascii="Times New Roman" w:hAnsi="Times New Roman" w:cs="Times New Roman"/>
          <w:color w:val="222222"/>
          <w:sz w:val="24"/>
          <w:szCs w:val="24"/>
          <w:shd w:val="clear" w:color="auto" w:fill="FFFFFF"/>
        </w:rPr>
        <w:t>Kahl, et al, 2015)</w:t>
      </w:r>
      <w:r w:rsidRPr="00742081">
        <w:rPr>
          <w:rFonts w:ascii="Times New Roman" w:hAnsi="Times New Roman" w:cs="Times New Roman"/>
          <w:sz w:val="24"/>
          <w:szCs w:val="24"/>
        </w:rPr>
        <w:t>.</w:t>
      </w:r>
    </w:p>
    <w:p w:rsidR="009D3E0A" w:rsidRDefault="009D3E0A" w:rsidP="00742081">
      <w:pPr>
        <w:spacing w:line="480" w:lineRule="auto"/>
        <w:rPr>
          <w:rFonts w:ascii="Times New Roman" w:hAnsi="Times New Roman" w:cs="Times New Roman"/>
          <w:i/>
          <w:sz w:val="24"/>
          <w:szCs w:val="24"/>
        </w:rPr>
      </w:pPr>
    </w:p>
    <w:p w:rsidR="00392A82" w:rsidRPr="009D3E0A" w:rsidRDefault="00392A82" w:rsidP="009D3E0A">
      <w:pPr>
        <w:spacing w:line="480" w:lineRule="auto"/>
        <w:jc w:val="center"/>
        <w:rPr>
          <w:rFonts w:ascii="Times New Roman" w:hAnsi="Times New Roman" w:cs="Times New Roman"/>
          <w:b/>
          <w:sz w:val="24"/>
          <w:szCs w:val="24"/>
        </w:rPr>
      </w:pPr>
      <w:r w:rsidRPr="009D3E0A">
        <w:rPr>
          <w:rFonts w:ascii="Times New Roman" w:hAnsi="Times New Roman" w:cs="Times New Roman"/>
          <w:b/>
          <w:sz w:val="24"/>
          <w:szCs w:val="24"/>
        </w:rPr>
        <w:lastRenderedPageBreak/>
        <w:t>Conclusion</w:t>
      </w:r>
    </w:p>
    <w:p w:rsidR="00EF1DAE" w:rsidRPr="00742081" w:rsidRDefault="009D3E0A" w:rsidP="00742081">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T</w:t>
      </w:r>
      <w:r w:rsidR="00B52276" w:rsidRPr="00742081">
        <w:rPr>
          <w:rFonts w:ascii="Times New Roman" w:hAnsi="Times New Roman" w:cs="Times New Roman"/>
          <w:sz w:val="24"/>
          <w:szCs w:val="24"/>
        </w:rPr>
        <w:t xml:space="preserve">he effect of financial shortcoming has led to a reduction of funds into the operations into the City of Kelsey. </w:t>
      </w:r>
      <w:r w:rsidR="00436FDE" w:rsidRPr="00742081">
        <w:rPr>
          <w:rFonts w:ascii="Times New Roman" w:hAnsi="Times New Roman" w:cs="Times New Roman"/>
          <w:sz w:val="24"/>
          <w:szCs w:val="24"/>
        </w:rPr>
        <w:t>S</w:t>
      </w:r>
      <w:r w:rsidR="00B52276" w:rsidRPr="00742081">
        <w:rPr>
          <w:rFonts w:ascii="Times New Roman" w:hAnsi="Times New Roman" w:cs="Times New Roman"/>
          <w:sz w:val="24"/>
          <w:szCs w:val="24"/>
        </w:rPr>
        <w:t>hort ter</w:t>
      </w:r>
      <w:r w:rsidR="00436FDE" w:rsidRPr="00742081">
        <w:rPr>
          <w:rFonts w:ascii="Times New Roman" w:hAnsi="Times New Roman" w:cs="Times New Roman"/>
          <w:sz w:val="24"/>
          <w:szCs w:val="24"/>
        </w:rPr>
        <w:t>m financing methods result in large cuts by the local government</w:t>
      </w:r>
      <w:r w:rsidR="000F2FA2" w:rsidRPr="00742081">
        <w:rPr>
          <w:rFonts w:ascii="Times New Roman" w:hAnsi="Times New Roman" w:cs="Times New Roman"/>
          <w:sz w:val="24"/>
          <w:szCs w:val="24"/>
        </w:rPr>
        <w:t xml:space="preserve"> </w:t>
      </w:r>
      <w:r w:rsidR="000F2FA2" w:rsidRPr="00742081">
        <w:rPr>
          <w:rFonts w:ascii="Times New Roman" w:hAnsi="Times New Roman" w:cs="Times New Roman"/>
          <w:color w:val="222222"/>
          <w:sz w:val="24"/>
          <w:szCs w:val="24"/>
          <w:shd w:val="clear" w:color="auto" w:fill="FFFFFF"/>
        </w:rPr>
        <w:t>(Romer, 2015).</w:t>
      </w:r>
      <w:r w:rsidR="000F2FA2" w:rsidRPr="00742081">
        <w:rPr>
          <w:rFonts w:ascii="Times New Roman" w:hAnsi="Times New Roman" w:cs="Times New Roman"/>
          <w:sz w:val="24"/>
          <w:szCs w:val="24"/>
        </w:rPr>
        <w:t xml:space="preserve"> </w:t>
      </w:r>
      <w:r w:rsidR="00436FDE" w:rsidRPr="00742081">
        <w:rPr>
          <w:rFonts w:ascii="Times New Roman" w:hAnsi="Times New Roman" w:cs="Times New Roman"/>
          <w:sz w:val="24"/>
          <w:szCs w:val="24"/>
        </w:rPr>
        <w:t>The local authority in the City of Kelsey should have a financial plan in terms of fund</w:t>
      </w:r>
      <w:r w:rsidR="00DC5955">
        <w:rPr>
          <w:rFonts w:ascii="Times New Roman" w:hAnsi="Times New Roman" w:cs="Times New Roman"/>
          <w:sz w:val="24"/>
          <w:szCs w:val="24"/>
        </w:rPr>
        <w:t>ing the operations of the city.</w:t>
      </w:r>
      <w:r w:rsidR="00742081" w:rsidRPr="00742081">
        <w:rPr>
          <w:rFonts w:ascii="Times New Roman" w:hAnsi="Times New Roman" w:cs="Times New Roman"/>
          <w:color w:val="222222"/>
          <w:sz w:val="24"/>
          <w:szCs w:val="24"/>
          <w:shd w:val="clear" w:color="auto" w:fill="FFFFFF"/>
        </w:rPr>
        <w:t xml:space="preserve"> </w:t>
      </w:r>
      <w:r w:rsidR="001705D2" w:rsidRPr="00742081">
        <w:rPr>
          <w:rFonts w:ascii="Times New Roman" w:hAnsi="Times New Roman" w:cs="Times New Roman"/>
          <w:sz w:val="24"/>
          <w:szCs w:val="24"/>
        </w:rPr>
        <w:t>According to Romper</w:t>
      </w:r>
      <w:r w:rsidR="00DC5955">
        <w:rPr>
          <w:rFonts w:ascii="Times New Roman" w:hAnsi="Times New Roman" w:cs="Times New Roman"/>
          <w:sz w:val="24"/>
          <w:szCs w:val="24"/>
        </w:rPr>
        <w:t xml:space="preserve"> (2015), </w:t>
      </w:r>
      <w:r w:rsidR="00DC5955" w:rsidRPr="00742081">
        <w:rPr>
          <w:rFonts w:ascii="Times New Roman" w:hAnsi="Times New Roman" w:cs="Times New Roman"/>
          <w:sz w:val="24"/>
          <w:szCs w:val="24"/>
        </w:rPr>
        <w:t>“</w:t>
      </w:r>
      <w:r w:rsidR="00DC5955">
        <w:rPr>
          <w:rFonts w:ascii="Times New Roman" w:hAnsi="Times New Roman" w:cs="Times New Roman"/>
          <w:sz w:val="24"/>
          <w:szCs w:val="24"/>
        </w:rPr>
        <w:t>s</w:t>
      </w:r>
      <w:r w:rsidR="001705D2" w:rsidRPr="00742081">
        <w:rPr>
          <w:rFonts w:ascii="Times New Roman" w:hAnsi="Times New Roman" w:cs="Times New Roman"/>
          <w:sz w:val="24"/>
          <w:szCs w:val="24"/>
        </w:rPr>
        <w:t>pending cuts in all sectors of a region or a place is done with an aim of mitigating the rise of taxes due to the budget influence on its operati</w:t>
      </w:r>
      <w:r w:rsidR="00742081" w:rsidRPr="00742081">
        <w:rPr>
          <w:rFonts w:ascii="Times New Roman" w:hAnsi="Times New Roman" w:cs="Times New Roman"/>
          <w:sz w:val="24"/>
          <w:szCs w:val="24"/>
        </w:rPr>
        <w:t xml:space="preserve">ons.” </w:t>
      </w:r>
      <w:r w:rsidR="00436FDE" w:rsidRPr="00742081">
        <w:rPr>
          <w:rFonts w:ascii="Times New Roman" w:hAnsi="Times New Roman" w:cs="Times New Roman"/>
          <w:sz w:val="24"/>
          <w:szCs w:val="24"/>
        </w:rPr>
        <w:t>The local authority should implement financial frameworks to ensure there is the provision of legislated developments in the</w:t>
      </w:r>
      <w:r w:rsidR="00973F7F" w:rsidRPr="00742081">
        <w:rPr>
          <w:rFonts w:ascii="Times New Roman" w:hAnsi="Times New Roman" w:cs="Times New Roman"/>
          <w:sz w:val="24"/>
          <w:szCs w:val="24"/>
        </w:rPr>
        <w:t xml:space="preserve"> City of Kels</w:t>
      </w:r>
      <w:r w:rsidR="00AA2423" w:rsidRPr="00742081">
        <w:rPr>
          <w:rFonts w:ascii="Times New Roman" w:hAnsi="Times New Roman" w:cs="Times New Roman"/>
          <w:sz w:val="24"/>
          <w:szCs w:val="24"/>
        </w:rPr>
        <w:t>ey.</w:t>
      </w:r>
    </w:p>
    <w:p w:rsidR="001705D2" w:rsidRPr="00742081" w:rsidRDefault="001705D2" w:rsidP="00742081">
      <w:pPr>
        <w:spacing w:line="480" w:lineRule="auto"/>
        <w:jc w:val="center"/>
        <w:rPr>
          <w:rFonts w:ascii="Times New Roman" w:hAnsi="Times New Roman" w:cs="Times New Roman"/>
          <w:sz w:val="24"/>
          <w:szCs w:val="24"/>
        </w:rPr>
      </w:pPr>
    </w:p>
    <w:p w:rsidR="001705D2" w:rsidRDefault="001705D2" w:rsidP="00742081">
      <w:pPr>
        <w:spacing w:line="480" w:lineRule="auto"/>
        <w:jc w:val="center"/>
        <w:rPr>
          <w:rFonts w:ascii="Times New Roman" w:hAnsi="Times New Roman" w:cs="Times New Roman"/>
          <w:sz w:val="24"/>
          <w:szCs w:val="24"/>
        </w:rPr>
      </w:pPr>
    </w:p>
    <w:p w:rsidR="00742081" w:rsidRDefault="00742081" w:rsidP="00742081">
      <w:pPr>
        <w:spacing w:line="480" w:lineRule="auto"/>
        <w:jc w:val="center"/>
        <w:rPr>
          <w:rFonts w:ascii="Times New Roman" w:hAnsi="Times New Roman" w:cs="Times New Roman"/>
          <w:sz w:val="24"/>
          <w:szCs w:val="24"/>
        </w:rPr>
      </w:pPr>
    </w:p>
    <w:p w:rsidR="00742081" w:rsidRDefault="00742081" w:rsidP="00742081">
      <w:pPr>
        <w:spacing w:line="480" w:lineRule="auto"/>
        <w:jc w:val="center"/>
        <w:rPr>
          <w:rFonts w:ascii="Times New Roman" w:hAnsi="Times New Roman" w:cs="Times New Roman"/>
          <w:sz w:val="24"/>
          <w:szCs w:val="24"/>
        </w:rPr>
      </w:pPr>
    </w:p>
    <w:p w:rsidR="00742081" w:rsidRDefault="00742081" w:rsidP="00742081">
      <w:pPr>
        <w:spacing w:line="480" w:lineRule="auto"/>
        <w:jc w:val="center"/>
        <w:rPr>
          <w:rFonts w:ascii="Times New Roman" w:hAnsi="Times New Roman" w:cs="Times New Roman"/>
          <w:sz w:val="24"/>
          <w:szCs w:val="24"/>
        </w:rPr>
      </w:pPr>
    </w:p>
    <w:p w:rsidR="00742081" w:rsidRDefault="00742081" w:rsidP="00742081">
      <w:pPr>
        <w:spacing w:line="480" w:lineRule="auto"/>
        <w:jc w:val="center"/>
        <w:rPr>
          <w:rFonts w:ascii="Times New Roman" w:hAnsi="Times New Roman" w:cs="Times New Roman"/>
          <w:sz w:val="24"/>
          <w:szCs w:val="24"/>
        </w:rPr>
      </w:pPr>
    </w:p>
    <w:p w:rsidR="00742081" w:rsidRDefault="00742081" w:rsidP="00742081">
      <w:pPr>
        <w:spacing w:line="480" w:lineRule="auto"/>
        <w:jc w:val="center"/>
        <w:rPr>
          <w:rFonts w:ascii="Times New Roman" w:hAnsi="Times New Roman" w:cs="Times New Roman"/>
          <w:sz w:val="24"/>
          <w:szCs w:val="24"/>
        </w:rPr>
      </w:pPr>
    </w:p>
    <w:p w:rsidR="00742081" w:rsidRDefault="00742081" w:rsidP="00742081">
      <w:pPr>
        <w:spacing w:line="480" w:lineRule="auto"/>
        <w:jc w:val="center"/>
        <w:rPr>
          <w:rFonts w:ascii="Times New Roman" w:hAnsi="Times New Roman" w:cs="Times New Roman"/>
          <w:sz w:val="24"/>
          <w:szCs w:val="24"/>
        </w:rPr>
      </w:pPr>
    </w:p>
    <w:p w:rsidR="00742081" w:rsidRDefault="00742081" w:rsidP="00742081">
      <w:pPr>
        <w:spacing w:line="480" w:lineRule="auto"/>
        <w:jc w:val="center"/>
        <w:rPr>
          <w:rFonts w:ascii="Times New Roman" w:hAnsi="Times New Roman" w:cs="Times New Roman"/>
          <w:sz w:val="24"/>
          <w:szCs w:val="24"/>
        </w:rPr>
      </w:pPr>
    </w:p>
    <w:p w:rsidR="00742081" w:rsidRDefault="00742081" w:rsidP="00742081">
      <w:pPr>
        <w:spacing w:line="480" w:lineRule="auto"/>
        <w:jc w:val="center"/>
        <w:rPr>
          <w:rFonts w:ascii="Times New Roman" w:hAnsi="Times New Roman" w:cs="Times New Roman"/>
          <w:sz w:val="24"/>
          <w:szCs w:val="24"/>
        </w:rPr>
      </w:pPr>
    </w:p>
    <w:p w:rsidR="00742081" w:rsidRDefault="00742081" w:rsidP="00742081">
      <w:pPr>
        <w:spacing w:line="480" w:lineRule="auto"/>
        <w:jc w:val="center"/>
        <w:rPr>
          <w:rFonts w:ascii="Times New Roman" w:hAnsi="Times New Roman" w:cs="Times New Roman"/>
          <w:sz w:val="24"/>
          <w:szCs w:val="24"/>
        </w:rPr>
      </w:pPr>
    </w:p>
    <w:p w:rsidR="00742081" w:rsidRPr="00742081" w:rsidRDefault="00742081" w:rsidP="00DC5955">
      <w:pPr>
        <w:spacing w:line="480" w:lineRule="auto"/>
        <w:rPr>
          <w:rFonts w:ascii="Times New Roman" w:hAnsi="Times New Roman" w:cs="Times New Roman"/>
          <w:sz w:val="24"/>
          <w:szCs w:val="24"/>
        </w:rPr>
      </w:pPr>
    </w:p>
    <w:p w:rsidR="00AA2423" w:rsidRPr="00742081" w:rsidRDefault="00AA2423" w:rsidP="00742081">
      <w:pPr>
        <w:spacing w:line="480" w:lineRule="auto"/>
        <w:jc w:val="center"/>
        <w:rPr>
          <w:rFonts w:ascii="Times New Roman" w:hAnsi="Times New Roman" w:cs="Times New Roman"/>
          <w:sz w:val="24"/>
          <w:szCs w:val="24"/>
        </w:rPr>
      </w:pPr>
      <w:r w:rsidRPr="00742081">
        <w:rPr>
          <w:rFonts w:ascii="Times New Roman" w:hAnsi="Times New Roman" w:cs="Times New Roman"/>
          <w:sz w:val="24"/>
          <w:szCs w:val="24"/>
        </w:rPr>
        <w:lastRenderedPageBreak/>
        <w:t>Referenc</w:t>
      </w:r>
      <w:r w:rsidR="001705D2" w:rsidRPr="00742081">
        <w:rPr>
          <w:rFonts w:ascii="Times New Roman" w:hAnsi="Times New Roman" w:cs="Times New Roman"/>
          <w:sz w:val="24"/>
          <w:szCs w:val="24"/>
        </w:rPr>
        <w:t>es</w:t>
      </w:r>
    </w:p>
    <w:p w:rsidR="001705D2" w:rsidRPr="00742081" w:rsidRDefault="001705D2" w:rsidP="00742081">
      <w:pPr>
        <w:spacing w:line="480" w:lineRule="auto"/>
        <w:ind w:left="720" w:hanging="720"/>
        <w:rPr>
          <w:rFonts w:ascii="Times New Roman" w:hAnsi="Times New Roman" w:cs="Times New Roman"/>
          <w:color w:val="222222"/>
          <w:sz w:val="24"/>
          <w:szCs w:val="24"/>
          <w:shd w:val="clear" w:color="auto" w:fill="FFFFFF"/>
        </w:rPr>
      </w:pPr>
      <w:r w:rsidRPr="00742081">
        <w:rPr>
          <w:rFonts w:ascii="Times New Roman" w:hAnsi="Times New Roman" w:cs="Times New Roman"/>
          <w:color w:val="222222"/>
          <w:sz w:val="24"/>
          <w:szCs w:val="24"/>
          <w:shd w:val="clear" w:color="auto" w:fill="FFFFFF"/>
        </w:rPr>
        <w:t>Barr, M. J., &amp; McClellan, G. S. (2018). </w:t>
      </w:r>
      <w:r w:rsidRPr="00742081">
        <w:rPr>
          <w:rFonts w:ascii="Times New Roman" w:hAnsi="Times New Roman" w:cs="Times New Roman"/>
          <w:i/>
          <w:iCs/>
          <w:color w:val="222222"/>
          <w:sz w:val="24"/>
          <w:szCs w:val="24"/>
          <w:shd w:val="clear" w:color="auto" w:fill="FFFFFF"/>
        </w:rPr>
        <w:t>Budgets and financial management in higher education</w:t>
      </w:r>
      <w:r w:rsidRPr="00742081">
        <w:rPr>
          <w:rFonts w:ascii="Times New Roman" w:hAnsi="Times New Roman" w:cs="Times New Roman"/>
          <w:color w:val="222222"/>
          <w:sz w:val="24"/>
          <w:szCs w:val="24"/>
          <w:shd w:val="clear" w:color="auto" w:fill="FFFFFF"/>
        </w:rPr>
        <w:t>. John Wiley &amp; Sons.</w:t>
      </w:r>
    </w:p>
    <w:p w:rsidR="00AA2423" w:rsidRPr="00742081" w:rsidRDefault="00AA2423" w:rsidP="00742081">
      <w:pPr>
        <w:spacing w:line="480" w:lineRule="auto"/>
        <w:ind w:left="720" w:hanging="720"/>
        <w:rPr>
          <w:rFonts w:ascii="Times New Roman" w:hAnsi="Times New Roman" w:cs="Times New Roman"/>
          <w:color w:val="222222"/>
          <w:sz w:val="24"/>
          <w:szCs w:val="24"/>
          <w:shd w:val="clear" w:color="auto" w:fill="FFFFFF"/>
        </w:rPr>
      </w:pPr>
      <w:r w:rsidRPr="00742081">
        <w:rPr>
          <w:rFonts w:ascii="Times New Roman" w:hAnsi="Times New Roman" w:cs="Times New Roman"/>
          <w:color w:val="222222"/>
          <w:sz w:val="24"/>
          <w:szCs w:val="24"/>
          <w:shd w:val="clear" w:color="auto" w:fill="FFFFFF"/>
        </w:rPr>
        <w:t>Kahl, M., Shivdasani, A., &amp; Wang, Y. (2015). Short</w:t>
      </w:r>
      <w:r w:rsidRPr="00742081">
        <w:rPr>
          <w:rFonts w:ascii="Cambria Math" w:hAnsi="Cambria Math" w:cs="Times New Roman"/>
          <w:color w:val="222222"/>
          <w:sz w:val="24"/>
          <w:szCs w:val="24"/>
          <w:shd w:val="clear" w:color="auto" w:fill="FFFFFF"/>
        </w:rPr>
        <w:t>‐</w:t>
      </w:r>
      <w:r w:rsidRPr="00742081">
        <w:rPr>
          <w:rFonts w:ascii="Times New Roman" w:hAnsi="Times New Roman" w:cs="Times New Roman"/>
          <w:color w:val="222222"/>
          <w:sz w:val="24"/>
          <w:szCs w:val="24"/>
          <w:shd w:val="clear" w:color="auto" w:fill="FFFFFF"/>
        </w:rPr>
        <w:t>term debt as bridge financing: Evidence from the commercial paper market. </w:t>
      </w:r>
      <w:r w:rsidRPr="00742081">
        <w:rPr>
          <w:rFonts w:ascii="Times New Roman" w:hAnsi="Times New Roman" w:cs="Times New Roman"/>
          <w:i/>
          <w:iCs/>
          <w:color w:val="222222"/>
          <w:sz w:val="24"/>
          <w:szCs w:val="24"/>
          <w:shd w:val="clear" w:color="auto" w:fill="FFFFFF"/>
        </w:rPr>
        <w:t>The Journal of Finance</w:t>
      </w:r>
      <w:r w:rsidRPr="00742081">
        <w:rPr>
          <w:rFonts w:ascii="Times New Roman" w:hAnsi="Times New Roman" w:cs="Times New Roman"/>
          <w:color w:val="222222"/>
          <w:sz w:val="24"/>
          <w:szCs w:val="24"/>
          <w:shd w:val="clear" w:color="auto" w:fill="FFFFFF"/>
        </w:rPr>
        <w:t>, </w:t>
      </w:r>
      <w:r w:rsidRPr="00742081">
        <w:rPr>
          <w:rFonts w:ascii="Times New Roman" w:hAnsi="Times New Roman" w:cs="Times New Roman"/>
          <w:i/>
          <w:iCs/>
          <w:color w:val="222222"/>
          <w:sz w:val="24"/>
          <w:szCs w:val="24"/>
          <w:shd w:val="clear" w:color="auto" w:fill="FFFFFF"/>
        </w:rPr>
        <w:t>70</w:t>
      </w:r>
      <w:r w:rsidRPr="00742081">
        <w:rPr>
          <w:rFonts w:ascii="Times New Roman" w:hAnsi="Times New Roman" w:cs="Times New Roman"/>
          <w:color w:val="222222"/>
          <w:sz w:val="24"/>
          <w:szCs w:val="24"/>
          <w:shd w:val="clear" w:color="auto" w:fill="FFFFFF"/>
        </w:rPr>
        <w:t>(1), 211-255.</w:t>
      </w:r>
    </w:p>
    <w:p w:rsidR="00AA2423" w:rsidRPr="00742081" w:rsidRDefault="00AA2423" w:rsidP="00742081">
      <w:pPr>
        <w:spacing w:line="480" w:lineRule="auto"/>
        <w:ind w:left="720" w:hanging="720"/>
        <w:rPr>
          <w:rFonts w:ascii="Times New Roman" w:hAnsi="Times New Roman" w:cs="Times New Roman"/>
          <w:color w:val="222222"/>
          <w:sz w:val="24"/>
          <w:szCs w:val="24"/>
          <w:shd w:val="clear" w:color="auto" w:fill="FFFFFF"/>
        </w:rPr>
      </w:pPr>
      <w:r w:rsidRPr="00742081">
        <w:rPr>
          <w:rFonts w:ascii="Times New Roman" w:hAnsi="Times New Roman" w:cs="Times New Roman"/>
          <w:color w:val="222222"/>
          <w:sz w:val="24"/>
          <w:szCs w:val="24"/>
          <w:shd w:val="clear" w:color="auto" w:fill="FFFFFF"/>
        </w:rPr>
        <w:t>Romer, C. D., &amp; Romer, D. H. (2015). </w:t>
      </w:r>
      <w:r w:rsidRPr="00742081">
        <w:rPr>
          <w:rFonts w:ascii="Times New Roman" w:hAnsi="Times New Roman" w:cs="Times New Roman"/>
          <w:i/>
          <w:iCs/>
          <w:color w:val="222222"/>
          <w:sz w:val="24"/>
          <w:szCs w:val="24"/>
          <w:shd w:val="clear" w:color="auto" w:fill="FFFFFF"/>
        </w:rPr>
        <w:t>New evidence on the impact of financial crises in advanced countries</w:t>
      </w:r>
      <w:r w:rsidRPr="00742081">
        <w:rPr>
          <w:rFonts w:ascii="Times New Roman" w:hAnsi="Times New Roman" w:cs="Times New Roman"/>
          <w:color w:val="222222"/>
          <w:sz w:val="24"/>
          <w:szCs w:val="24"/>
          <w:shd w:val="clear" w:color="auto" w:fill="FFFFFF"/>
        </w:rPr>
        <w:t> (No. w21021). National Bureau of Economic Research.</w:t>
      </w:r>
    </w:p>
    <w:p w:rsidR="00AA2423" w:rsidRPr="00742081" w:rsidRDefault="00AA2423" w:rsidP="00742081">
      <w:pPr>
        <w:spacing w:line="480" w:lineRule="auto"/>
        <w:ind w:left="720" w:hanging="720"/>
        <w:rPr>
          <w:rFonts w:ascii="Times New Roman" w:hAnsi="Times New Roman" w:cs="Times New Roman"/>
          <w:color w:val="222222"/>
          <w:sz w:val="24"/>
          <w:szCs w:val="24"/>
          <w:shd w:val="clear" w:color="auto" w:fill="FFFFFF"/>
        </w:rPr>
      </w:pPr>
      <w:r w:rsidRPr="00742081">
        <w:rPr>
          <w:rFonts w:ascii="Times New Roman" w:hAnsi="Times New Roman" w:cs="Times New Roman"/>
          <w:color w:val="222222"/>
          <w:sz w:val="24"/>
          <w:szCs w:val="24"/>
          <w:shd w:val="clear" w:color="auto" w:fill="FFFFFF"/>
        </w:rPr>
        <w:t>Schick, A. (2015). The road to PPB: The stages of budget reform. In </w:t>
      </w:r>
      <w:r w:rsidRPr="00742081">
        <w:rPr>
          <w:rFonts w:ascii="Times New Roman" w:hAnsi="Times New Roman" w:cs="Times New Roman"/>
          <w:i/>
          <w:iCs/>
          <w:color w:val="222222"/>
          <w:sz w:val="24"/>
          <w:szCs w:val="24"/>
          <w:shd w:val="clear" w:color="auto" w:fill="FFFFFF"/>
        </w:rPr>
        <w:t>Public Budgeting</w:t>
      </w:r>
      <w:r w:rsidRPr="00742081">
        <w:rPr>
          <w:rFonts w:ascii="Times New Roman" w:hAnsi="Times New Roman" w:cs="Times New Roman"/>
          <w:color w:val="222222"/>
          <w:sz w:val="24"/>
          <w:szCs w:val="24"/>
          <w:shd w:val="clear" w:color="auto" w:fill="FFFFFF"/>
        </w:rPr>
        <w:t> (pp. 39-56). Routledge.</w:t>
      </w:r>
    </w:p>
    <w:sectPr w:rsidR="00AA2423" w:rsidRPr="00742081" w:rsidSect="001705D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6328" w:rsidRDefault="00AA6328" w:rsidP="001705D2">
      <w:pPr>
        <w:spacing w:after="0" w:line="240" w:lineRule="auto"/>
      </w:pPr>
      <w:r>
        <w:separator/>
      </w:r>
    </w:p>
  </w:endnote>
  <w:endnote w:type="continuationSeparator" w:id="1">
    <w:p w:rsidR="00AA6328" w:rsidRDefault="00AA6328" w:rsidP="001705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6328" w:rsidRDefault="00AA6328" w:rsidP="001705D2">
      <w:pPr>
        <w:spacing w:after="0" w:line="240" w:lineRule="auto"/>
      </w:pPr>
      <w:r>
        <w:separator/>
      </w:r>
    </w:p>
  </w:footnote>
  <w:footnote w:type="continuationSeparator" w:id="1">
    <w:p w:rsidR="00AA6328" w:rsidRDefault="00AA6328" w:rsidP="001705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199" w:rsidRPr="001705D2" w:rsidRDefault="00693C30">
    <w:pPr>
      <w:pStyle w:val="Header"/>
      <w:jc w:val="right"/>
      <w:rPr>
        <w:rFonts w:ascii="Times New Roman" w:hAnsi="Times New Roman" w:cs="Times New Roman"/>
        <w:sz w:val="24"/>
        <w:szCs w:val="24"/>
      </w:rPr>
    </w:pPr>
    <w:r>
      <w:rPr>
        <w:rFonts w:ascii="Times New Roman" w:hAnsi="Times New Roman" w:cs="Times New Roman"/>
        <w:sz w:val="24"/>
        <w:szCs w:val="24"/>
      </w:rPr>
      <w:t>SHORT-TERM FINANCING</w:t>
    </w:r>
    <w:r w:rsidR="005B0199" w:rsidRPr="001705D2">
      <w:rPr>
        <w:rFonts w:ascii="Times New Roman" w:hAnsi="Times New Roman" w:cs="Times New Roman"/>
        <w:sz w:val="24"/>
        <w:szCs w:val="24"/>
      </w:rPr>
      <w:tab/>
    </w:r>
    <w:r w:rsidR="005B0199" w:rsidRPr="001705D2">
      <w:rPr>
        <w:rFonts w:ascii="Times New Roman" w:hAnsi="Times New Roman" w:cs="Times New Roman"/>
        <w:sz w:val="24"/>
        <w:szCs w:val="24"/>
      </w:rPr>
      <w:tab/>
    </w:r>
    <w:sdt>
      <w:sdtPr>
        <w:rPr>
          <w:rFonts w:ascii="Times New Roman" w:hAnsi="Times New Roman" w:cs="Times New Roman"/>
          <w:sz w:val="24"/>
          <w:szCs w:val="24"/>
        </w:rPr>
        <w:id w:val="25712443"/>
        <w:docPartObj>
          <w:docPartGallery w:val="Page Numbers (Top of Page)"/>
          <w:docPartUnique/>
        </w:docPartObj>
      </w:sdtPr>
      <w:sdtContent>
        <w:r w:rsidR="002572FE" w:rsidRPr="001705D2">
          <w:rPr>
            <w:rFonts w:ascii="Times New Roman" w:hAnsi="Times New Roman" w:cs="Times New Roman"/>
            <w:sz w:val="24"/>
            <w:szCs w:val="24"/>
          </w:rPr>
          <w:fldChar w:fldCharType="begin"/>
        </w:r>
        <w:r w:rsidR="005B0199" w:rsidRPr="001705D2">
          <w:rPr>
            <w:rFonts w:ascii="Times New Roman" w:hAnsi="Times New Roman" w:cs="Times New Roman"/>
            <w:sz w:val="24"/>
            <w:szCs w:val="24"/>
          </w:rPr>
          <w:instrText xml:space="preserve"> PAGE   \* MERGEFORMAT </w:instrText>
        </w:r>
        <w:r w:rsidR="002572FE" w:rsidRPr="001705D2">
          <w:rPr>
            <w:rFonts w:ascii="Times New Roman" w:hAnsi="Times New Roman" w:cs="Times New Roman"/>
            <w:sz w:val="24"/>
            <w:szCs w:val="24"/>
          </w:rPr>
          <w:fldChar w:fldCharType="separate"/>
        </w:r>
        <w:r w:rsidR="00FD1D67">
          <w:rPr>
            <w:rFonts w:ascii="Times New Roman" w:hAnsi="Times New Roman" w:cs="Times New Roman"/>
            <w:noProof/>
            <w:sz w:val="24"/>
            <w:szCs w:val="24"/>
          </w:rPr>
          <w:t>6</w:t>
        </w:r>
        <w:r w:rsidR="002572FE" w:rsidRPr="001705D2">
          <w:rPr>
            <w:rFonts w:ascii="Times New Roman" w:hAnsi="Times New Roman" w:cs="Times New Roman"/>
            <w:sz w:val="24"/>
            <w:szCs w:val="24"/>
          </w:rPr>
          <w:fldChar w:fldCharType="end"/>
        </w:r>
      </w:sdtContent>
    </w:sdt>
  </w:p>
  <w:p w:rsidR="005B0199" w:rsidRPr="001705D2" w:rsidRDefault="005B019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199" w:rsidRPr="001705D2" w:rsidRDefault="005B0199">
    <w:pPr>
      <w:pStyle w:val="Header"/>
      <w:jc w:val="right"/>
      <w:rPr>
        <w:rFonts w:ascii="Times New Roman" w:hAnsi="Times New Roman" w:cs="Times New Roman"/>
        <w:sz w:val="24"/>
        <w:szCs w:val="24"/>
      </w:rPr>
    </w:pPr>
    <w:r w:rsidRPr="001705D2">
      <w:rPr>
        <w:rFonts w:ascii="Times New Roman" w:hAnsi="Times New Roman" w:cs="Times New Roman"/>
        <w:sz w:val="24"/>
        <w:szCs w:val="24"/>
      </w:rPr>
      <w:t xml:space="preserve">Running Head: </w:t>
    </w:r>
    <w:r w:rsidR="00742081">
      <w:rPr>
        <w:rFonts w:ascii="Times New Roman" w:hAnsi="Times New Roman" w:cs="Times New Roman"/>
        <w:sz w:val="24"/>
        <w:szCs w:val="24"/>
      </w:rPr>
      <w:t>SHORT-TERM FINANCING</w:t>
    </w:r>
    <w:r w:rsidRPr="001705D2">
      <w:rPr>
        <w:rFonts w:ascii="Times New Roman" w:hAnsi="Times New Roman" w:cs="Times New Roman"/>
        <w:sz w:val="24"/>
        <w:szCs w:val="24"/>
      </w:rPr>
      <w:tab/>
    </w:r>
    <w:r w:rsidRPr="001705D2">
      <w:rPr>
        <w:rFonts w:ascii="Times New Roman" w:hAnsi="Times New Roman" w:cs="Times New Roman"/>
        <w:sz w:val="24"/>
        <w:szCs w:val="24"/>
      </w:rPr>
      <w:tab/>
    </w:r>
    <w:sdt>
      <w:sdtPr>
        <w:rPr>
          <w:rFonts w:ascii="Times New Roman" w:hAnsi="Times New Roman" w:cs="Times New Roman"/>
          <w:sz w:val="24"/>
          <w:szCs w:val="24"/>
        </w:rPr>
        <w:id w:val="25712397"/>
        <w:docPartObj>
          <w:docPartGallery w:val="Page Numbers (Top of Page)"/>
          <w:docPartUnique/>
        </w:docPartObj>
      </w:sdtPr>
      <w:sdtContent>
        <w:r w:rsidR="002572FE" w:rsidRPr="001705D2">
          <w:rPr>
            <w:rFonts w:ascii="Times New Roman" w:hAnsi="Times New Roman" w:cs="Times New Roman"/>
            <w:sz w:val="24"/>
            <w:szCs w:val="24"/>
          </w:rPr>
          <w:fldChar w:fldCharType="begin"/>
        </w:r>
        <w:r w:rsidRPr="001705D2">
          <w:rPr>
            <w:rFonts w:ascii="Times New Roman" w:hAnsi="Times New Roman" w:cs="Times New Roman"/>
            <w:sz w:val="24"/>
            <w:szCs w:val="24"/>
          </w:rPr>
          <w:instrText xml:space="preserve"> PAGE   \* MERGEFORMAT </w:instrText>
        </w:r>
        <w:r w:rsidR="002572FE" w:rsidRPr="001705D2">
          <w:rPr>
            <w:rFonts w:ascii="Times New Roman" w:hAnsi="Times New Roman" w:cs="Times New Roman"/>
            <w:sz w:val="24"/>
            <w:szCs w:val="24"/>
          </w:rPr>
          <w:fldChar w:fldCharType="separate"/>
        </w:r>
        <w:r w:rsidR="00FD1D67">
          <w:rPr>
            <w:rFonts w:ascii="Times New Roman" w:hAnsi="Times New Roman" w:cs="Times New Roman"/>
            <w:noProof/>
            <w:sz w:val="24"/>
            <w:szCs w:val="24"/>
          </w:rPr>
          <w:t>1</w:t>
        </w:r>
        <w:r w:rsidR="002572FE" w:rsidRPr="001705D2">
          <w:rPr>
            <w:rFonts w:ascii="Times New Roman" w:hAnsi="Times New Roman" w:cs="Times New Roman"/>
            <w:sz w:val="24"/>
            <w:szCs w:val="24"/>
          </w:rPr>
          <w:fldChar w:fldCharType="end"/>
        </w:r>
      </w:sdtContent>
    </w:sdt>
  </w:p>
  <w:p w:rsidR="005B0199" w:rsidRPr="001705D2" w:rsidRDefault="005B019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226A3"/>
    <w:rsid w:val="00025E05"/>
    <w:rsid w:val="000719F5"/>
    <w:rsid w:val="00096D0E"/>
    <w:rsid w:val="000F2FA2"/>
    <w:rsid w:val="0011634D"/>
    <w:rsid w:val="00150425"/>
    <w:rsid w:val="001705D2"/>
    <w:rsid w:val="00210C8B"/>
    <w:rsid w:val="002572FE"/>
    <w:rsid w:val="00277234"/>
    <w:rsid w:val="00392A82"/>
    <w:rsid w:val="00395239"/>
    <w:rsid w:val="003A19B6"/>
    <w:rsid w:val="003D66C4"/>
    <w:rsid w:val="00436FDE"/>
    <w:rsid w:val="004658FC"/>
    <w:rsid w:val="00476A25"/>
    <w:rsid w:val="00553882"/>
    <w:rsid w:val="005571FB"/>
    <w:rsid w:val="005B0199"/>
    <w:rsid w:val="005E26C5"/>
    <w:rsid w:val="005F1726"/>
    <w:rsid w:val="00693C30"/>
    <w:rsid w:val="006E522A"/>
    <w:rsid w:val="00742081"/>
    <w:rsid w:val="007A0AF7"/>
    <w:rsid w:val="00811396"/>
    <w:rsid w:val="008226A3"/>
    <w:rsid w:val="00861D74"/>
    <w:rsid w:val="0088237D"/>
    <w:rsid w:val="008B2989"/>
    <w:rsid w:val="009254AD"/>
    <w:rsid w:val="00973F7F"/>
    <w:rsid w:val="0098162B"/>
    <w:rsid w:val="00995B24"/>
    <w:rsid w:val="009D3E0A"/>
    <w:rsid w:val="00A12FB5"/>
    <w:rsid w:val="00AA2423"/>
    <w:rsid w:val="00AA6328"/>
    <w:rsid w:val="00B25FFC"/>
    <w:rsid w:val="00B52276"/>
    <w:rsid w:val="00BF37DA"/>
    <w:rsid w:val="00C0397B"/>
    <w:rsid w:val="00C405D5"/>
    <w:rsid w:val="00C47E6C"/>
    <w:rsid w:val="00C5160A"/>
    <w:rsid w:val="00C7453D"/>
    <w:rsid w:val="00CC2016"/>
    <w:rsid w:val="00CE2170"/>
    <w:rsid w:val="00DC5955"/>
    <w:rsid w:val="00E44917"/>
    <w:rsid w:val="00E45EE1"/>
    <w:rsid w:val="00EF1DAE"/>
    <w:rsid w:val="00F54F82"/>
    <w:rsid w:val="00FD1D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4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05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05D2"/>
  </w:style>
  <w:style w:type="paragraph" w:styleId="Footer">
    <w:name w:val="footer"/>
    <w:basedOn w:val="Normal"/>
    <w:link w:val="FooterChar"/>
    <w:uiPriority w:val="99"/>
    <w:semiHidden/>
    <w:unhideWhenUsed/>
    <w:rsid w:val="001705D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705D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1038</Words>
  <Characters>5921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2018-11-20T19:37:00Z</dcterms:created>
  <dcterms:modified xsi:type="dcterms:W3CDTF">2018-11-20T19:37:00Z</dcterms:modified>
</cp:coreProperties>
</file>